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305BC" w14:textId="77777777" w:rsidR="00BB5F1B" w:rsidRDefault="00BB5F1B" w:rsidP="0013051E">
      <w:pPr>
        <w:jc w:val="right"/>
      </w:pPr>
    </w:p>
    <w:p w14:paraId="32EA85FD" w14:textId="426F7407" w:rsidR="00E16693" w:rsidRDefault="0013051E" w:rsidP="0013051E">
      <w:pPr>
        <w:jc w:val="right"/>
      </w:pPr>
      <w:r>
        <w:t>Februar 20</w:t>
      </w:r>
      <w:r w:rsidR="00BB5F1B">
        <w:t>23</w:t>
      </w:r>
    </w:p>
    <w:p w14:paraId="36831C5E" w14:textId="77777777" w:rsidR="0085246A" w:rsidRDefault="0085246A" w:rsidP="00E54CEA">
      <w:pPr>
        <w:rPr>
          <w:sz w:val="28"/>
          <w:szCs w:val="28"/>
        </w:rPr>
      </w:pPr>
    </w:p>
    <w:p w14:paraId="05AED090" w14:textId="37EDBD47" w:rsidR="00E54CEA" w:rsidRPr="00BB5F1B" w:rsidRDefault="00E54CEA" w:rsidP="00E54CEA">
      <w:pPr>
        <w:rPr>
          <w:b/>
          <w:bCs/>
          <w:sz w:val="32"/>
          <w:szCs w:val="32"/>
        </w:rPr>
      </w:pPr>
      <w:r w:rsidRPr="00BB5F1B">
        <w:rPr>
          <w:b/>
          <w:bCs/>
          <w:sz w:val="32"/>
          <w:szCs w:val="32"/>
        </w:rPr>
        <w:t>Rødekro Vandværk</w:t>
      </w:r>
    </w:p>
    <w:p w14:paraId="1E83E14E" w14:textId="54BF15C0" w:rsidR="00E54CEA" w:rsidRPr="00BB5F1B" w:rsidRDefault="00E54CEA" w:rsidP="00E54CEA">
      <w:pPr>
        <w:rPr>
          <w:b/>
          <w:bCs/>
          <w:sz w:val="28"/>
          <w:szCs w:val="28"/>
        </w:rPr>
      </w:pPr>
      <w:r w:rsidRPr="00BB5F1B">
        <w:rPr>
          <w:b/>
          <w:bCs/>
          <w:sz w:val="28"/>
          <w:szCs w:val="28"/>
        </w:rPr>
        <w:t>Bestyrelsens beretning for 202</w:t>
      </w:r>
      <w:r w:rsidR="00A75862" w:rsidRPr="00BB5F1B">
        <w:rPr>
          <w:b/>
          <w:bCs/>
          <w:sz w:val="28"/>
          <w:szCs w:val="28"/>
        </w:rPr>
        <w:t>2</w:t>
      </w:r>
    </w:p>
    <w:p w14:paraId="69448E96" w14:textId="2B21B3B5" w:rsidR="00E54CEA" w:rsidRPr="009C7BCB" w:rsidRDefault="00D73604" w:rsidP="005633AD">
      <w:pPr>
        <w:rPr>
          <w:sz w:val="28"/>
          <w:szCs w:val="28"/>
        </w:rPr>
      </w:pPr>
      <w:r w:rsidRPr="009C7BCB">
        <w:rPr>
          <w:sz w:val="28"/>
          <w:szCs w:val="28"/>
        </w:rPr>
        <w:t>En god start på et nyt år</w:t>
      </w:r>
      <w:r w:rsidR="003D4BC0" w:rsidRPr="009C7BCB">
        <w:rPr>
          <w:sz w:val="28"/>
          <w:szCs w:val="28"/>
        </w:rPr>
        <w:t>:</w:t>
      </w:r>
      <w:r w:rsidR="003B6067" w:rsidRPr="009C7BCB">
        <w:rPr>
          <w:sz w:val="28"/>
          <w:szCs w:val="28"/>
        </w:rPr>
        <w:t xml:space="preserve"> </w:t>
      </w:r>
      <w:r w:rsidR="005633AD" w:rsidRPr="009C7BCB">
        <w:rPr>
          <w:sz w:val="28"/>
          <w:szCs w:val="28"/>
        </w:rPr>
        <w:t>u</w:t>
      </w:r>
      <w:r w:rsidR="00E54CEA" w:rsidRPr="009C7BCB">
        <w:rPr>
          <w:sz w:val="28"/>
          <w:szCs w:val="28"/>
        </w:rPr>
        <w:t xml:space="preserve">dtrædelsen af Vandsektorloven (den økonomiske regulering og skattepligten) </w:t>
      </w:r>
      <w:r w:rsidR="00E16693" w:rsidRPr="009C7BCB">
        <w:rPr>
          <w:sz w:val="28"/>
          <w:szCs w:val="28"/>
        </w:rPr>
        <w:t>var</w:t>
      </w:r>
      <w:r w:rsidR="00E54CEA" w:rsidRPr="009C7BCB">
        <w:rPr>
          <w:sz w:val="28"/>
          <w:szCs w:val="28"/>
        </w:rPr>
        <w:t xml:space="preserve"> en realitet. Et endeligt punktum </w:t>
      </w:r>
      <w:r w:rsidR="00065662" w:rsidRPr="009C7BCB">
        <w:rPr>
          <w:sz w:val="28"/>
          <w:szCs w:val="28"/>
        </w:rPr>
        <w:t>blev sat</w:t>
      </w:r>
      <w:r w:rsidR="00E54CEA" w:rsidRPr="009C7BCB">
        <w:rPr>
          <w:sz w:val="28"/>
          <w:szCs w:val="28"/>
        </w:rPr>
        <w:t xml:space="preserve"> </w:t>
      </w:r>
      <w:r w:rsidR="00011479" w:rsidRPr="009C7BCB">
        <w:rPr>
          <w:sz w:val="28"/>
          <w:szCs w:val="28"/>
        </w:rPr>
        <w:t>i</w:t>
      </w:r>
      <w:r w:rsidR="00E54CEA" w:rsidRPr="009C7BCB">
        <w:rPr>
          <w:sz w:val="28"/>
          <w:szCs w:val="28"/>
        </w:rPr>
        <w:t xml:space="preserve"> en mere end 10 år lang sa</w:t>
      </w:r>
      <w:r w:rsidR="00E16693" w:rsidRPr="009C7BCB">
        <w:rPr>
          <w:sz w:val="28"/>
          <w:szCs w:val="28"/>
        </w:rPr>
        <w:t xml:space="preserve">g – en tilfreds </w:t>
      </w:r>
      <w:r w:rsidR="00CB136E" w:rsidRPr="009C7BCB">
        <w:rPr>
          <w:sz w:val="28"/>
          <w:szCs w:val="28"/>
        </w:rPr>
        <w:t>bestyrelse</w:t>
      </w:r>
      <w:r w:rsidR="003D4BC0" w:rsidRPr="009C7BCB">
        <w:rPr>
          <w:sz w:val="28"/>
          <w:szCs w:val="28"/>
        </w:rPr>
        <w:t xml:space="preserve">. </w:t>
      </w:r>
      <w:r w:rsidR="00C000D9">
        <w:rPr>
          <w:sz w:val="28"/>
          <w:szCs w:val="28"/>
        </w:rPr>
        <w:t>Hvad dette har medført af</w:t>
      </w:r>
      <w:r w:rsidR="00E81E5A" w:rsidRPr="009C7BCB">
        <w:rPr>
          <w:sz w:val="28"/>
          <w:szCs w:val="28"/>
        </w:rPr>
        <w:t xml:space="preserve"> regnskab</w:t>
      </w:r>
      <w:r w:rsidR="00C000D9">
        <w:rPr>
          <w:sz w:val="28"/>
          <w:szCs w:val="28"/>
        </w:rPr>
        <w:t xml:space="preserve">sændringer </w:t>
      </w:r>
      <w:r w:rsidR="00E81E5A" w:rsidRPr="009C7BCB">
        <w:rPr>
          <w:sz w:val="28"/>
          <w:szCs w:val="28"/>
        </w:rPr>
        <w:t>følger senere i beretningen</w:t>
      </w:r>
      <w:r w:rsidR="00E16693" w:rsidRPr="009C7BCB">
        <w:rPr>
          <w:sz w:val="28"/>
          <w:szCs w:val="28"/>
        </w:rPr>
        <w:t>.</w:t>
      </w:r>
    </w:p>
    <w:p w14:paraId="061F0037" w14:textId="1A860F5E" w:rsidR="00E54CEA" w:rsidRPr="009C7BCB" w:rsidRDefault="00E54CEA" w:rsidP="00E54CEA">
      <w:pPr>
        <w:rPr>
          <w:sz w:val="28"/>
          <w:szCs w:val="28"/>
        </w:rPr>
      </w:pPr>
      <w:r w:rsidRPr="009C7BCB">
        <w:rPr>
          <w:b/>
          <w:bCs/>
          <w:sz w:val="28"/>
          <w:szCs w:val="28"/>
        </w:rPr>
        <w:t>Drift og fakta for vandværket</w:t>
      </w:r>
      <w:r w:rsidR="00BB5F1B">
        <w:rPr>
          <w:b/>
          <w:bCs/>
          <w:sz w:val="28"/>
          <w:szCs w:val="28"/>
        </w:rPr>
        <w:t>:</w:t>
      </w:r>
    </w:p>
    <w:p w14:paraId="6E57EAC9" w14:textId="46F7F32E" w:rsidR="00E54CEA" w:rsidRPr="009C7BCB" w:rsidRDefault="00011479" w:rsidP="00E54CEA">
      <w:pPr>
        <w:rPr>
          <w:sz w:val="28"/>
          <w:szCs w:val="28"/>
        </w:rPr>
      </w:pPr>
      <w:r w:rsidRPr="009C7BCB">
        <w:rPr>
          <w:sz w:val="28"/>
          <w:szCs w:val="28"/>
        </w:rPr>
        <w:t>Der er noteret e</w:t>
      </w:r>
      <w:r w:rsidR="00E54CEA" w:rsidRPr="009C7BCB">
        <w:rPr>
          <w:sz w:val="28"/>
          <w:szCs w:val="28"/>
        </w:rPr>
        <w:t xml:space="preserve">n stigning på </w:t>
      </w:r>
      <w:r w:rsidR="00571D10" w:rsidRPr="009C7BCB">
        <w:rPr>
          <w:sz w:val="28"/>
          <w:szCs w:val="28"/>
        </w:rPr>
        <w:t>under 1</w:t>
      </w:r>
      <w:r w:rsidR="00E54CEA" w:rsidRPr="009C7BCB">
        <w:rPr>
          <w:sz w:val="28"/>
          <w:szCs w:val="28"/>
        </w:rPr>
        <w:t xml:space="preserve"> % i den udpumpede vandmængde fra 202</w:t>
      </w:r>
      <w:r w:rsidR="00571D10" w:rsidRPr="009C7BCB">
        <w:rPr>
          <w:sz w:val="28"/>
          <w:szCs w:val="28"/>
        </w:rPr>
        <w:t>1</w:t>
      </w:r>
      <w:r w:rsidR="00E54CEA" w:rsidRPr="009C7BCB">
        <w:rPr>
          <w:sz w:val="28"/>
          <w:szCs w:val="28"/>
        </w:rPr>
        <w:t xml:space="preserve"> til 202</w:t>
      </w:r>
      <w:r w:rsidR="00571D10" w:rsidRPr="009C7BCB">
        <w:rPr>
          <w:sz w:val="28"/>
          <w:szCs w:val="28"/>
        </w:rPr>
        <w:t>2</w:t>
      </w:r>
      <w:r w:rsidR="00E54CEA" w:rsidRPr="009C7BCB">
        <w:rPr>
          <w:sz w:val="28"/>
          <w:szCs w:val="28"/>
        </w:rPr>
        <w:t>: 343.000 m3</w:t>
      </w:r>
      <w:r w:rsidR="009B339E" w:rsidRPr="009C7BCB">
        <w:rPr>
          <w:sz w:val="28"/>
          <w:szCs w:val="28"/>
        </w:rPr>
        <w:t xml:space="preserve"> til 345</w:t>
      </w:r>
      <w:r w:rsidR="00C000D9">
        <w:rPr>
          <w:sz w:val="28"/>
          <w:szCs w:val="28"/>
        </w:rPr>
        <w:t>.</w:t>
      </w:r>
      <w:r w:rsidR="009B339E" w:rsidRPr="009C7BCB">
        <w:rPr>
          <w:sz w:val="28"/>
          <w:szCs w:val="28"/>
        </w:rPr>
        <w:t>435 m3</w:t>
      </w:r>
    </w:p>
    <w:p w14:paraId="27C79897" w14:textId="728EA4BF" w:rsidR="00BF40A6" w:rsidRPr="009C7BCB" w:rsidRDefault="00E54CEA" w:rsidP="009972CE">
      <w:pPr>
        <w:rPr>
          <w:sz w:val="28"/>
          <w:szCs w:val="28"/>
        </w:rPr>
      </w:pPr>
      <w:r w:rsidRPr="009C7BCB">
        <w:rPr>
          <w:sz w:val="28"/>
          <w:szCs w:val="28"/>
        </w:rPr>
        <w:t xml:space="preserve">Fordelingen af </w:t>
      </w:r>
      <w:r w:rsidR="001D0832" w:rsidRPr="009C7BCB">
        <w:rPr>
          <w:sz w:val="28"/>
          <w:szCs w:val="28"/>
        </w:rPr>
        <w:t xml:space="preserve">den </w:t>
      </w:r>
      <w:r w:rsidRPr="009C7BCB">
        <w:rPr>
          <w:sz w:val="28"/>
          <w:szCs w:val="28"/>
        </w:rPr>
        <w:t>udpumpe</w:t>
      </w:r>
      <w:r w:rsidR="001D0832" w:rsidRPr="009C7BCB">
        <w:rPr>
          <w:sz w:val="28"/>
          <w:szCs w:val="28"/>
        </w:rPr>
        <w:t>de</w:t>
      </w:r>
      <w:r w:rsidRPr="009C7BCB">
        <w:rPr>
          <w:sz w:val="28"/>
          <w:szCs w:val="28"/>
        </w:rPr>
        <w:t xml:space="preserve"> </w:t>
      </w:r>
      <w:r w:rsidR="00C000D9">
        <w:rPr>
          <w:sz w:val="28"/>
          <w:szCs w:val="28"/>
        </w:rPr>
        <w:t>vandmængde</w:t>
      </w:r>
      <w:r w:rsidR="001D0832" w:rsidRPr="009C7BCB">
        <w:rPr>
          <w:sz w:val="28"/>
          <w:szCs w:val="28"/>
        </w:rPr>
        <w:t xml:space="preserve"> </w:t>
      </w:r>
      <w:r w:rsidR="00623B9B" w:rsidRPr="009C7BCB">
        <w:rPr>
          <w:sz w:val="28"/>
          <w:szCs w:val="28"/>
        </w:rPr>
        <w:t>for</w:t>
      </w:r>
      <w:r w:rsidR="001D0832" w:rsidRPr="009C7BCB">
        <w:rPr>
          <w:sz w:val="28"/>
          <w:szCs w:val="28"/>
        </w:rPr>
        <w:t xml:space="preserve"> henholdsvis </w:t>
      </w:r>
      <w:r w:rsidRPr="009C7BCB">
        <w:rPr>
          <w:sz w:val="28"/>
          <w:szCs w:val="28"/>
        </w:rPr>
        <w:t xml:space="preserve">værk </w:t>
      </w:r>
      <w:r w:rsidR="001D0832" w:rsidRPr="009C7BCB">
        <w:rPr>
          <w:sz w:val="28"/>
          <w:szCs w:val="28"/>
        </w:rPr>
        <w:t xml:space="preserve">nord og </w:t>
      </w:r>
      <w:r w:rsidR="00C000D9">
        <w:rPr>
          <w:sz w:val="28"/>
          <w:szCs w:val="28"/>
        </w:rPr>
        <w:t xml:space="preserve">værk </w:t>
      </w:r>
      <w:r w:rsidR="001D0832" w:rsidRPr="009C7BCB">
        <w:rPr>
          <w:sz w:val="28"/>
          <w:szCs w:val="28"/>
        </w:rPr>
        <w:t>s</w:t>
      </w:r>
      <w:r w:rsidRPr="009C7BCB">
        <w:rPr>
          <w:sz w:val="28"/>
          <w:szCs w:val="28"/>
        </w:rPr>
        <w:t xml:space="preserve">yd </w:t>
      </w:r>
      <w:r w:rsidR="001D0832" w:rsidRPr="009C7BCB">
        <w:rPr>
          <w:sz w:val="28"/>
          <w:szCs w:val="28"/>
        </w:rPr>
        <w:t>fordeler sig som sidste år</w:t>
      </w:r>
      <w:r w:rsidR="00623B9B" w:rsidRPr="009C7BCB">
        <w:rPr>
          <w:sz w:val="28"/>
          <w:szCs w:val="28"/>
        </w:rPr>
        <w:t>. V</w:t>
      </w:r>
      <w:r w:rsidRPr="009C7BCB">
        <w:rPr>
          <w:sz w:val="28"/>
          <w:szCs w:val="28"/>
        </w:rPr>
        <w:t>ærk nord</w:t>
      </w:r>
      <w:r w:rsidR="00623B9B" w:rsidRPr="009C7BCB">
        <w:rPr>
          <w:sz w:val="28"/>
          <w:szCs w:val="28"/>
        </w:rPr>
        <w:t xml:space="preserve">: </w:t>
      </w:r>
      <w:r w:rsidR="00571D10" w:rsidRPr="009C7BCB">
        <w:rPr>
          <w:sz w:val="28"/>
          <w:szCs w:val="28"/>
        </w:rPr>
        <w:t>302</w:t>
      </w:r>
      <w:r w:rsidR="00C000D9">
        <w:rPr>
          <w:sz w:val="28"/>
          <w:szCs w:val="28"/>
        </w:rPr>
        <w:t>.</w:t>
      </w:r>
      <w:r w:rsidR="00571D10" w:rsidRPr="009C7BCB">
        <w:rPr>
          <w:sz w:val="28"/>
          <w:szCs w:val="28"/>
        </w:rPr>
        <w:t xml:space="preserve">310 </w:t>
      </w:r>
      <w:r w:rsidRPr="009C7BCB">
        <w:rPr>
          <w:sz w:val="28"/>
          <w:szCs w:val="28"/>
        </w:rPr>
        <w:t xml:space="preserve">m3 og værk syd: </w:t>
      </w:r>
      <w:r w:rsidR="00571D10" w:rsidRPr="009C7BCB">
        <w:rPr>
          <w:sz w:val="28"/>
          <w:szCs w:val="28"/>
        </w:rPr>
        <w:t>43</w:t>
      </w:r>
      <w:r w:rsidR="00C000D9">
        <w:rPr>
          <w:sz w:val="28"/>
          <w:szCs w:val="28"/>
        </w:rPr>
        <w:t>.</w:t>
      </w:r>
      <w:r w:rsidR="00571D10" w:rsidRPr="009C7BCB">
        <w:rPr>
          <w:sz w:val="28"/>
          <w:szCs w:val="28"/>
        </w:rPr>
        <w:t xml:space="preserve">125 </w:t>
      </w:r>
      <w:r w:rsidRPr="009C7BCB">
        <w:rPr>
          <w:sz w:val="28"/>
          <w:szCs w:val="28"/>
        </w:rPr>
        <w:t>m3</w:t>
      </w:r>
      <w:r w:rsidR="00266300" w:rsidRPr="009C7BCB">
        <w:rPr>
          <w:sz w:val="28"/>
          <w:szCs w:val="28"/>
        </w:rPr>
        <w:t xml:space="preserve">. Bestyrelsen har </w:t>
      </w:r>
      <w:r w:rsidR="00BE3568" w:rsidRPr="009C7BCB">
        <w:rPr>
          <w:sz w:val="28"/>
          <w:szCs w:val="28"/>
        </w:rPr>
        <w:t xml:space="preserve">noteret sig den </w:t>
      </w:r>
      <w:r w:rsidR="00C000D9">
        <w:rPr>
          <w:sz w:val="28"/>
          <w:szCs w:val="28"/>
        </w:rPr>
        <w:t xml:space="preserve">ubetydelige ændring </w:t>
      </w:r>
      <w:r w:rsidR="00BE3568" w:rsidRPr="009C7BCB">
        <w:rPr>
          <w:sz w:val="28"/>
          <w:szCs w:val="28"/>
        </w:rPr>
        <w:t>på trods af flere tilslutninger</w:t>
      </w:r>
      <w:r w:rsidR="003F5249" w:rsidRPr="009C7BCB">
        <w:rPr>
          <w:sz w:val="28"/>
          <w:szCs w:val="28"/>
        </w:rPr>
        <w:t>. Her er det drøftet</w:t>
      </w:r>
      <w:r w:rsidR="00DB4222" w:rsidRPr="009C7BCB">
        <w:rPr>
          <w:sz w:val="28"/>
          <w:szCs w:val="28"/>
        </w:rPr>
        <w:t>,</w:t>
      </w:r>
      <w:r w:rsidR="003F5249" w:rsidRPr="009C7BCB">
        <w:rPr>
          <w:sz w:val="28"/>
          <w:szCs w:val="28"/>
        </w:rPr>
        <w:t xml:space="preserve"> om inflationen har haft sin indflydelse på forbrugernes vaner</w:t>
      </w:r>
      <w:r w:rsidR="00DB4222" w:rsidRPr="009C7BCB">
        <w:rPr>
          <w:sz w:val="28"/>
          <w:szCs w:val="28"/>
        </w:rPr>
        <w:t xml:space="preserve"> også i vand regi</w:t>
      </w:r>
      <w:r w:rsidR="00F567B7" w:rsidRPr="009C7BCB">
        <w:rPr>
          <w:sz w:val="28"/>
          <w:szCs w:val="28"/>
        </w:rPr>
        <w:t xml:space="preserve">. </w:t>
      </w:r>
    </w:p>
    <w:p w14:paraId="69B19205" w14:textId="77777777" w:rsidR="001152AE" w:rsidRPr="009C7BCB" w:rsidRDefault="00BF40A6" w:rsidP="009972CE">
      <w:pPr>
        <w:rPr>
          <w:sz w:val="28"/>
          <w:szCs w:val="28"/>
        </w:rPr>
      </w:pPr>
      <w:r w:rsidRPr="009C7BCB">
        <w:rPr>
          <w:sz w:val="28"/>
          <w:szCs w:val="28"/>
        </w:rPr>
        <w:t>Vandspild</w:t>
      </w:r>
      <w:r w:rsidR="00611E22" w:rsidRPr="009C7BCB">
        <w:rPr>
          <w:sz w:val="28"/>
          <w:szCs w:val="28"/>
        </w:rPr>
        <w:t>et</w:t>
      </w:r>
      <w:r w:rsidRPr="009C7BCB">
        <w:rPr>
          <w:sz w:val="28"/>
          <w:szCs w:val="28"/>
        </w:rPr>
        <w:t xml:space="preserve"> i 2022 </w:t>
      </w:r>
      <w:r w:rsidR="00C50914" w:rsidRPr="009C7BCB">
        <w:rPr>
          <w:sz w:val="28"/>
          <w:szCs w:val="28"/>
        </w:rPr>
        <w:t xml:space="preserve">endte på 5,3% </w:t>
      </w:r>
      <w:r w:rsidR="000B0C15" w:rsidRPr="009C7BCB">
        <w:rPr>
          <w:sz w:val="28"/>
          <w:szCs w:val="28"/>
        </w:rPr>
        <w:t xml:space="preserve">, hvilket kan betegnes som </w:t>
      </w:r>
      <w:r w:rsidR="00BF4217" w:rsidRPr="009C7BCB">
        <w:rPr>
          <w:sz w:val="28"/>
          <w:szCs w:val="28"/>
        </w:rPr>
        <w:t>flot. Her er taget i betragtning</w:t>
      </w:r>
      <w:r w:rsidR="00611E22" w:rsidRPr="009C7BCB">
        <w:rPr>
          <w:sz w:val="28"/>
          <w:szCs w:val="28"/>
        </w:rPr>
        <w:t>,</w:t>
      </w:r>
      <w:r w:rsidR="00BF4217" w:rsidRPr="009C7BCB">
        <w:rPr>
          <w:sz w:val="28"/>
          <w:szCs w:val="28"/>
        </w:rPr>
        <w:t xml:space="preserve"> at andelen af </w:t>
      </w:r>
      <w:r w:rsidR="00611E22" w:rsidRPr="009C7BCB">
        <w:rPr>
          <w:sz w:val="28"/>
          <w:szCs w:val="28"/>
        </w:rPr>
        <w:t xml:space="preserve">de elektroniske målere </w:t>
      </w:r>
      <w:r w:rsidR="00FB3F52" w:rsidRPr="009C7BCB">
        <w:rPr>
          <w:sz w:val="28"/>
          <w:szCs w:val="28"/>
        </w:rPr>
        <w:t xml:space="preserve">ultimo 2022 </w:t>
      </w:r>
      <w:r w:rsidR="00E565BD" w:rsidRPr="009C7BCB">
        <w:rPr>
          <w:sz w:val="28"/>
          <w:szCs w:val="28"/>
        </w:rPr>
        <w:t xml:space="preserve">nu </w:t>
      </w:r>
      <w:r w:rsidR="002F1B6C" w:rsidRPr="009C7BCB">
        <w:rPr>
          <w:sz w:val="28"/>
          <w:szCs w:val="28"/>
        </w:rPr>
        <w:t xml:space="preserve">dækker mere end </w:t>
      </w:r>
      <w:r w:rsidR="00FB3F52" w:rsidRPr="009C7BCB">
        <w:rPr>
          <w:sz w:val="28"/>
          <w:szCs w:val="28"/>
        </w:rPr>
        <w:t xml:space="preserve">95% af </w:t>
      </w:r>
      <w:r w:rsidR="00E565BD" w:rsidRPr="009C7BCB">
        <w:rPr>
          <w:sz w:val="28"/>
          <w:szCs w:val="28"/>
        </w:rPr>
        <w:t xml:space="preserve">alle </w:t>
      </w:r>
      <w:r w:rsidR="00FB3F52" w:rsidRPr="009C7BCB">
        <w:rPr>
          <w:sz w:val="28"/>
          <w:szCs w:val="28"/>
        </w:rPr>
        <w:t>aflæsnings enhed</w:t>
      </w:r>
      <w:r w:rsidR="00611E22" w:rsidRPr="009C7BCB">
        <w:rPr>
          <w:sz w:val="28"/>
          <w:szCs w:val="28"/>
        </w:rPr>
        <w:t>er</w:t>
      </w:r>
      <w:r w:rsidR="00FB3F52" w:rsidRPr="009C7BCB">
        <w:rPr>
          <w:sz w:val="28"/>
          <w:szCs w:val="28"/>
        </w:rPr>
        <w:t>ne</w:t>
      </w:r>
      <w:r w:rsidR="00E565BD" w:rsidRPr="009C7BCB">
        <w:rPr>
          <w:sz w:val="28"/>
          <w:szCs w:val="28"/>
        </w:rPr>
        <w:t xml:space="preserve"> i Rødekro vandværks</w:t>
      </w:r>
      <w:r w:rsidR="00685F53" w:rsidRPr="009C7BCB">
        <w:rPr>
          <w:sz w:val="28"/>
          <w:szCs w:val="28"/>
        </w:rPr>
        <w:t xml:space="preserve"> område. </w:t>
      </w:r>
    </w:p>
    <w:p w14:paraId="23510A17" w14:textId="75C69047" w:rsidR="00C000D9" w:rsidRDefault="00B73269" w:rsidP="0093031A">
      <w:pPr>
        <w:rPr>
          <w:sz w:val="28"/>
          <w:szCs w:val="28"/>
        </w:rPr>
      </w:pPr>
      <w:r w:rsidRPr="009C7BCB">
        <w:rPr>
          <w:sz w:val="28"/>
          <w:szCs w:val="28"/>
        </w:rPr>
        <w:t>2972 forbrugere har den elektroniske måler installeret</w:t>
      </w:r>
      <w:r w:rsidR="00DF17BE" w:rsidRPr="009C7BCB">
        <w:rPr>
          <w:sz w:val="28"/>
          <w:szCs w:val="28"/>
        </w:rPr>
        <w:t xml:space="preserve">, men </w:t>
      </w:r>
      <w:r w:rsidRPr="009C7BCB">
        <w:rPr>
          <w:sz w:val="28"/>
          <w:szCs w:val="28"/>
        </w:rPr>
        <w:t>de sidste godt hundrede</w:t>
      </w:r>
      <w:r w:rsidR="00DF17BE" w:rsidRPr="009C7BCB">
        <w:rPr>
          <w:sz w:val="28"/>
          <w:szCs w:val="28"/>
        </w:rPr>
        <w:t xml:space="preserve"> </w:t>
      </w:r>
      <w:r w:rsidR="008E5B9B" w:rsidRPr="009C7BCB">
        <w:rPr>
          <w:sz w:val="28"/>
          <w:szCs w:val="28"/>
        </w:rPr>
        <w:t xml:space="preserve">er mere tidskrævende at få i vinget af. </w:t>
      </w:r>
      <w:r w:rsidR="008147A3" w:rsidRPr="009C7BCB">
        <w:rPr>
          <w:sz w:val="28"/>
          <w:szCs w:val="28"/>
        </w:rPr>
        <w:t>Forventingen er</w:t>
      </w:r>
      <w:r w:rsidR="00815129" w:rsidRPr="009C7BCB">
        <w:rPr>
          <w:sz w:val="28"/>
          <w:szCs w:val="28"/>
        </w:rPr>
        <w:t>, at opgaven</w:t>
      </w:r>
      <w:r w:rsidR="00971B5F" w:rsidRPr="009C7BCB">
        <w:rPr>
          <w:sz w:val="28"/>
          <w:szCs w:val="28"/>
        </w:rPr>
        <w:t xml:space="preserve"> med </w:t>
      </w:r>
      <w:r w:rsidR="00C000D9">
        <w:rPr>
          <w:sz w:val="28"/>
          <w:szCs w:val="28"/>
        </w:rPr>
        <w:t xml:space="preserve">at få </w:t>
      </w:r>
      <w:r w:rsidR="00971B5F" w:rsidRPr="009C7BCB">
        <w:rPr>
          <w:sz w:val="28"/>
          <w:szCs w:val="28"/>
        </w:rPr>
        <w:t xml:space="preserve">alle målere </w:t>
      </w:r>
      <w:r w:rsidR="00C000D9" w:rsidRPr="009C7BCB">
        <w:rPr>
          <w:sz w:val="28"/>
          <w:szCs w:val="28"/>
        </w:rPr>
        <w:t>konverteret</w:t>
      </w:r>
      <w:r w:rsidR="00971B5F" w:rsidRPr="009C7BCB">
        <w:rPr>
          <w:sz w:val="28"/>
          <w:szCs w:val="28"/>
        </w:rPr>
        <w:t xml:space="preserve"> til elektroniske </w:t>
      </w:r>
      <w:r w:rsidR="003F3930" w:rsidRPr="009C7BCB">
        <w:rPr>
          <w:sz w:val="28"/>
          <w:szCs w:val="28"/>
        </w:rPr>
        <w:t xml:space="preserve">målere </w:t>
      </w:r>
      <w:r w:rsidR="00815129" w:rsidRPr="009C7BCB">
        <w:rPr>
          <w:sz w:val="28"/>
          <w:szCs w:val="28"/>
        </w:rPr>
        <w:t>er l</w:t>
      </w:r>
      <w:r w:rsidR="00CA5642" w:rsidRPr="009C7BCB">
        <w:rPr>
          <w:sz w:val="28"/>
          <w:szCs w:val="28"/>
        </w:rPr>
        <w:t>ø</w:t>
      </w:r>
      <w:r w:rsidR="00815129" w:rsidRPr="009C7BCB">
        <w:rPr>
          <w:sz w:val="28"/>
          <w:szCs w:val="28"/>
        </w:rPr>
        <w:t xml:space="preserve">st i samarbejde med Rødekro VVS </w:t>
      </w:r>
      <w:r w:rsidR="00DF17BE" w:rsidRPr="009C7BCB">
        <w:rPr>
          <w:sz w:val="28"/>
          <w:szCs w:val="28"/>
        </w:rPr>
        <w:t>inden sommerferien</w:t>
      </w:r>
      <w:r w:rsidR="00CA5642" w:rsidRPr="009C7BCB">
        <w:rPr>
          <w:sz w:val="28"/>
          <w:szCs w:val="28"/>
        </w:rPr>
        <w:t xml:space="preserve"> 2023</w:t>
      </w:r>
      <w:r w:rsidR="0013539D" w:rsidRPr="009C7BCB">
        <w:rPr>
          <w:sz w:val="28"/>
          <w:szCs w:val="28"/>
        </w:rPr>
        <w:t>.</w:t>
      </w:r>
      <w:r w:rsidR="00AF0A63" w:rsidRPr="009C7BCB">
        <w:rPr>
          <w:sz w:val="28"/>
          <w:szCs w:val="28"/>
        </w:rPr>
        <w:t xml:space="preserve"> </w:t>
      </w:r>
      <w:r w:rsidR="00C000D9" w:rsidRPr="009C7BCB">
        <w:rPr>
          <w:sz w:val="28"/>
          <w:szCs w:val="28"/>
        </w:rPr>
        <w:t>Fra bestyrelsens side skal der</w:t>
      </w:r>
      <w:r w:rsidR="00C000D9">
        <w:rPr>
          <w:sz w:val="28"/>
          <w:szCs w:val="28"/>
        </w:rPr>
        <w:t xml:space="preserve"> derfor</w:t>
      </w:r>
      <w:r w:rsidR="00C000D9" w:rsidRPr="009C7BCB">
        <w:rPr>
          <w:sz w:val="28"/>
          <w:szCs w:val="28"/>
        </w:rPr>
        <w:t xml:space="preserve"> lyde en opfordring til </w:t>
      </w:r>
      <w:r w:rsidR="00C000D9">
        <w:rPr>
          <w:sz w:val="28"/>
          <w:szCs w:val="28"/>
        </w:rPr>
        <w:t>de forbrugere</w:t>
      </w:r>
      <w:r w:rsidR="00C000D9" w:rsidRPr="009C7BCB">
        <w:rPr>
          <w:sz w:val="28"/>
          <w:szCs w:val="28"/>
        </w:rPr>
        <w:t xml:space="preserve">, der endnu ikke har fået udskiftet deres måler til den elektroniske måler, at få aftalt en tid med vandværket til denne opgave. </w:t>
      </w:r>
    </w:p>
    <w:p w14:paraId="1B37236D" w14:textId="77A8D71A" w:rsidR="0093031A" w:rsidRPr="009C7BCB" w:rsidRDefault="001152AE" w:rsidP="0093031A">
      <w:pPr>
        <w:rPr>
          <w:sz w:val="28"/>
          <w:szCs w:val="28"/>
        </w:rPr>
      </w:pPr>
      <w:r w:rsidRPr="009C7BCB">
        <w:rPr>
          <w:sz w:val="28"/>
          <w:szCs w:val="28"/>
        </w:rPr>
        <w:t xml:space="preserve">Dernæst </w:t>
      </w:r>
      <w:r w:rsidR="00C232DB" w:rsidRPr="009C7BCB">
        <w:rPr>
          <w:sz w:val="28"/>
          <w:szCs w:val="28"/>
        </w:rPr>
        <w:t xml:space="preserve">ønsker bestyrelsen som sidste år at gøre opmærksom </w:t>
      </w:r>
      <w:r w:rsidR="00F52E50" w:rsidRPr="009C7BCB">
        <w:rPr>
          <w:sz w:val="28"/>
          <w:szCs w:val="28"/>
        </w:rPr>
        <w:t xml:space="preserve">på muligheden for at følge eget vandforbrug digitalt </w:t>
      </w:r>
      <w:r w:rsidR="00CB2C85" w:rsidRPr="009C7BCB">
        <w:rPr>
          <w:sz w:val="28"/>
          <w:szCs w:val="28"/>
        </w:rPr>
        <w:t xml:space="preserve">via EyeOnWater </w:t>
      </w:r>
      <w:r w:rsidR="00971B5F" w:rsidRPr="009C7BCB">
        <w:rPr>
          <w:sz w:val="28"/>
          <w:szCs w:val="28"/>
        </w:rPr>
        <w:t>A</w:t>
      </w:r>
      <w:r w:rsidR="00CB2C85" w:rsidRPr="009C7BCB">
        <w:rPr>
          <w:sz w:val="28"/>
          <w:szCs w:val="28"/>
        </w:rPr>
        <w:t>pp</w:t>
      </w:r>
      <w:r w:rsidR="003F3930" w:rsidRPr="009C7BCB">
        <w:rPr>
          <w:sz w:val="28"/>
          <w:szCs w:val="28"/>
        </w:rPr>
        <w:t>´</w:t>
      </w:r>
      <w:r w:rsidR="00CB2C85" w:rsidRPr="009C7BCB">
        <w:rPr>
          <w:sz w:val="28"/>
          <w:szCs w:val="28"/>
        </w:rPr>
        <w:t>en.</w:t>
      </w:r>
      <w:r w:rsidR="00B819BE" w:rsidRPr="009C7BCB">
        <w:rPr>
          <w:sz w:val="28"/>
          <w:szCs w:val="28"/>
        </w:rPr>
        <w:t xml:space="preserve"> </w:t>
      </w:r>
      <w:r w:rsidR="00125D72" w:rsidRPr="009C7BCB">
        <w:rPr>
          <w:sz w:val="28"/>
          <w:szCs w:val="28"/>
        </w:rPr>
        <w:t>Både ændringer i forb</w:t>
      </w:r>
      <w:r w:rsidR="00AA7611" w:rsidRPr="009C7BCB">
        <w:rPr>
          <w:sz w:val="28"/>
          <w:szCs w:val="28"/>
        </w:rPr>
        <w:t>rug</w:t>
      </w:r>
      <w:r w:rsidR="007C7CAF" w:rsidRPr="009C7BCB">
        <w:rPr>
          <w:sz w:val="28"/>
          <w:szCs w:val="28"/>
        </w:rPr>
        <w:t>, som man måske ikke er bevidst om samt et evt vandspild</w:t>
      </w:r>
      <w:r w:rsidR="00971B5F" w:rsidRPr="009C7BCB">
        <w:rPr>
          <w:sz w:val="28"/>
          <w:szCs w:val="28"/>
        </w:rPr>
        <w:t xml:space="preserve"> kan følges via App´en</w:t>
      </w:r>
      <w:r w:rsidR="007C7CAF" w:rsidRPr="009C7BCB">
        <w:rPr>
          <w:sz w:val="28"/>
          <w:szCs w:val="28"/>
        </w:rPr>
        <w:t>.</w:t>
      </w:r>
    </w:p>
    <w:p w14:paraId="5992C756" w14:textId="2FEB9623" w:rsidR="00B34182" w:rsidRPr="009C7BCB" w:rsidRDefault="001314CF" w:rsidP="0093031A">
      <w:pPr>
        <w:rPr>
          <w:sz w:val="28"/>
          <w:szCs w:val="28"/>
        </w:rPr>
      </w:pPr>
      <w:r w:rsidRPr="009C7BCB">
        <w:rPr>
          <w:sz w:val="28"/>
          <w:szCs w:val="28"/>
        </w:rPr>
        <w:t xml:space="preserve">Instruktionen til at installere </w:t>
      </w:r>
      <w:r w:rsidR="00C301EA" w:rsidRPr="009C7BCB">
        <w:rPr>
          <w:sz w:val="28"/>
          <w:szCs w:val="28"/>
        </w:rPr>
        <w:t xml:space="preserve">vand </w:t>
      </w:r>
      <w:r w:rsidR="0093031A" w:rsidRPr="009C7BCB">
        <w:rPr>
          <w:sz w:val="28"/>
          <w:szCs w:val="28"/>
        </w:rPr>
        <w:t>App</w:t>
      </w:r>
      <w:r w:rsidR="003F3930" w:rsidRPr="009C7BCB">
        <w:rPr>
          <w:sz w:val="28"/>
          <w:szCs w:val="28"/>
        </w:rPr>
        <w:t>´e</w:t>
      </w:r>
      <w:r w:rsidR="0093031A" w:rsidRPr="009C7BCB">
        <w:rPr>
          <w:sz w:val="28"/>
          <w:szCs w:val="28"/>
        </w:rPr>
        <w:t>n på din mobil ligger</w:t>
      </w:r>
      <w:r w:rsidRPr="009C7BCB">
        <w:rPr>
          <w:sz w:val="28"/>
          <w:szCs w:val="28"/>
        </w:rPr>
        <w:t xml:space="preserve"> </w:t>
      </w:r>
      <w:r w:rsidR="0093031A" w:rsidRPr="009C7BCB">
        <w:rPr>
          <w:sz w:val="28"/>
          <w:szCs w:val="28"/>
        </w:rPr>
        <w:t xml:space="preserve">tilgængelig på vandværkets </w:t>
      </w:r>
      <w:r w:rsidRPr="009C7BCB">
        <w:rPr>
          <w:sz w:val="28"/>
          <w:szCs w:val="28"/>
        </w:rPr>
        <w:t>hjemmeside</w:t>
      </w:r>
      <w:r w:rsidR="00AA7611" w:rsidRPr="009C7BCB">
        <w:rPr>
          <w:sz w:val="28"/>
          <w:szCs w:val="28"/>
        </w:rPr>
        <w:t>.</w:t>
      </w:r>
      <w:r w:rsidRPr="009C7BCB">
        <w:rPr>
          <w:sz w:val="28"/>
          <w:szCs w:val="28"/>
        </w:rPr>
        <w:t xml:space="preserve"> </w:t>
      </w:r>
    </w:p>
    <w:p w14:paraId="69B26899" w14:textId="77777777" w:rsidR="00BB5F1B" w:rsidRDefault="00BB5F1B" w:rsidP="009D11D2">
      <w:pPr>
        <w:rPr>
          <w:sz w:val="28"/>
          <w:szCs w:val="28"/>
        </w:rPr>
      </w:pPr>
    </w:p>
    <w:p w14:paraId="130BEDB4" w14:textId="77777777" w:rsidR="00BB5F1B" w:rsidRDefault="00BB5F1B" w:rsidP="009D11D2">
      <w:pPr>
        <w:rPr>
          <w:sz w:val="28"/>
          <w:szCs w:val="28"/>
        </w:rPr>
      </w:pPr>
    </w:p>
    <w:p w14:paraId="75BEAA4C" w14:textId="7C639304" w:rsidR="009D11D2" w:rsidRPr="009C7BCB" w:rsidRDefault="005475CD" w:rsidP="009D11D2">
      <w:r w:rsidRPr="009C7BCB">
        <w:rPr>
          <w:sz w:val="28"/>
          <w:szCs w:val="28"/>
        </w:rPr>
        <w:t xml:space="preserve">Pr. </w:t>
      </w:r>
      <w:r w:rsidR="009972CE" w:rsidRPr="009C7BCB">
        <w:rPr>
          <w:sz w:val="28"/>
          <w:szCs w:val="28"/>
        </w:rPr>
        <w:t>januar</w:t>
      </w:r>
      <w:r w:rsidR="0093031A" w:rsidRPr="009C7BCB">
        <w:rPr>
          <w:sz w:val="28"/>
          <w:szCs w:val="28"/>
        </w:rPr>
        <w:t xml:space="preserve"> 20</w:t>
      </w:r>
      <w:r w:rsidR="00D62821" w:rsidRPr="009C7BCB">
        <w:rPr>
          <w:sz w:val="28"/>
          <w:szCs w:val="28"/>
        </w:rPr>
        <w:t>23</w:t>
      </w:r>
      <w:r w:rsidR="0093031A" w:rsidRPr="009C7BCB">
        <w:rPr>
          <w:sz w:val="28"/>
          <w:szCs w:val="28"/>
        </w:rPr>
        <w:t xml:space="preserve"> er 309</w:t>
      </w:r>
      <w:r w:rsidR="009972CE" w:rsidRPr="009C7BCB">
        <w:rPr>
          <w:sz w:val="28"/>
          <w:szCs w:val="28"/>
        </w:rPr>
        <w:t>5</w:t>
      </w:r>
      <w:r w:rsidR="0093031A" w:rsidRPr="009C7BCB">
        <w:rPr>
          <w:sz w:val="28"/>
          <w:szCs w:val="28"/>
        </w:rPr>
        <w:t xml:space="preserve"> forbrugere tilsluttet Rødekro Vandværk</w:t>
      </w:r>
      <w:r w:rsidR="00D62821" w:rsidRPr="009C7BCB">
        <w:rPr>
          <w:sz w:val="28"/>
          <w:szCs w:val="28"/>
        </w:rPr>
        <w:t xml:space="preserve">, hvilket kun er </w:t>
      </w:r>
      <w:r w:rsidR="009D11D2" w:rsidRPr="009C7BCB">
        <w:rPr>
          <w:sz w:val="28"/>
          <w:szCs w:val="28"/>
        </w:rPr>
        <w:t xml:space="preserve">2 </w:t>
      </w:r>
      <w:r w:rsidR="00C000D9">
        <w:rPr>
          <w:sz w:val="28"/>
          <w:szCs w:val="28"/>
        </w:rPr>
        <w:t xml:space="preserve">stk </w:t>
      </w:r>
      <w:r w:rsidR="009D11D2" w:rsidRPr="009C7BCB">
        <w:rPr>
          <w:sz w:val="28"/>
          <w:szCs w:val="28"/>
        </w:rPr>
        <w:t>mere end i 202</w:t>
      </w:r>
      <w:r w:rsidR="002135A8" w:rsidRPr="009C7BCB">
        <w:rPr>
          <w:sz w:val="28"/>
          <w:szCs w:val="28"/>
        </w:rPr>
        <w:t>1. 1 på Oslovej samt 1 på Øbening</w:t>
      </w:r>
      <w:r w:rsidR="00BA26B0" w:rsidRPr="009C7BCB">
        <w:rPr>
          <w:sz w:val="28"/>
          <w:szCs w:val="28"/>
        </w:rPr>
        <w:t>vej.</w:t>
      </w:r>
      <w:r w:rsidR="00D15229" w:rsidRPr="009C7BCB">
        <w:rPr>
          <w:sz w:val="28"/>
          <w:szCs w:val="28"/>
        </w:rPr>
        <w:t xml:space="preserve"> </w:t>
      </w:r>
      <w:r w:rsidR="00BA26B0" w:rsidRPr="009C7BCB">
        <w:rPr>
          <w:sz w:val="28"/>
          <w:szCs w:val="28"/>
        </w:rPr>
        <w:t xml:space="preserve"> </w:t>
      </w:r>
      <w:r w:rsidR="0094166F" w:rsidRPr="009C7BCB">
        <w:rPr>
          <w:sz w:val="28"/>
          <w:szCs w:val="28"/>
        </w:rPr>
        <w:t>Betyder det</w:t>
      </w:r>
      <w:r w:rsidR="003F75D7" w:rsidRPr="009C7BCB">
        <w:rPr>
          <w:sz w:val="28"/>
          <w:szCs w:val="28"/>
        </w:rPr>
        <w:t>te</w:t>
      </w:r>
      <w:r w:rsidR="0094166F" w:rsidRPr="009C7BCB">
        <w:rPr>
          <w:sz w:val="28"/>
          <w:szCs w:val="28"/>
        </w:rPr>
        <w:t>, at der ingen udvikling sker i Rødekro Vandværks regi? Jo bestemt</w:t>
      </w:r>
      <w:r w:rsidR="003F75D7" w:rsidRPr="009C7BCB">
        <w:rPr>
          <w:sz w:val="28"/>
          <w:szCs w:val="28"/>
        </w:rPr>
        <w:t>. V</w:t>
      </w:r>
      <w:r w:rsidR="00BE3553" w:rsidRPr="009C7BCB">
        <w:rPr>
          <w:sz w:val="28"/>
          <w:szCs w:val="28"/>
        </w:rPr>
        <w:t xml:space="preserve">i havde </w:t>
      </w:r>
      <w:r w:rsidR="0009236B" w:rsidRPr="009C7BCB">
        <w:rPr>
          <w:sz w:val="28"/>
          <w:szCs w:val="28"/>
        </w:rPr>
        <w:t xml:space="preserve">tilsammen </w:t>
      </w:r>
      <w:r w:rsidR="00BE3553" w:rsidRPr="009C7BCB">
        <w:rPr>
          <w:sz w:val="28"/>
          <w:szCs w:val="28"/>
        </w:rPr>
        <w:t>93 nye</w:t>
      </w:r>
      <w:r w:rsidR="004079CC" w:rsidRPr="009C7BCB">
        <w:rPr>
          <w:sz w:val="28"/>
          <w:szCs w:val="28"/>
        </w:rPr>
        <w:t xml:space="preserve"> tilslutninger i 2021</w:t>
      </w:r>
      <w:r w:rsidR="00E34E0C" w:rsidRPr="009C7BCB">
        <w:rPr>
          <w:sz w:val="28"/>
          <w:szCs w:val="28"/>
        </w:rPr>
        <w:t xml:space="preserve"> </w:t>
      </w:r>
      <w:r w:rsidR="0011404E" w:rsidRPr="009C7BCB">
        <w:rPr>
          <w:sz w:val="28"/>
          <w:szCs w:val="28"/>
        </w:rPr>
        <w:t>med hoved</w:t>
      </w:r>
      <w:r w:rsidR="00C000D9">
        <w:rPr>
          <w:sz w:val="28"/>
          <w:szCs w:val="28"/>
        </w:rPr>
        <w:t>parten</w:t>
      </w:r>
      <w:r w:rsidR="0011404E" w:rsidRPr="009C7BCB">
        <w:rPr>
          <w:sz w:val="28"/>
          <w:szCs w:val="28"/>
        </w:rPr>
        <w:t xml:space="preserve"> </w:t>
      </w:r>
      <w:r w:rsidR="00E34E0C" w:rsidRPr="009C7BCB">
        <w:rPr>
          <w:sz w:val="28"/>
          <w:szCs w:val="28"/>
        </w:rPr>
        <w:t>på Fladhøjparken samt Østergade</w:t>
      </w:r>
      <w:r w:rsidR="00C000D9">
        <w:rPr>
          <w:sz w:val="28"/>
          <w:szCs w:val="28"/>
        </w:rPr>
        <w:t>, hvor</w:t>
      </w:r>
      <w:r w:rsidR="00DD452E" w:rsidRPr="009C7BCB">
        <w:rPr>
          <w:sz w:val="28"/>
          <w:szCs w:val="28"/>
        </w:rPr>
        <w:t xml:space="preserve"> </w:t>
      </w:r>
      <w:r w:rsidR="0009236B" w:rsidRPr="009C7BCB">
        <w:rPr>
          <w:sz w:val="28"/>
          <w:szCs w:val="28"/>
        </w:rPr>
        <w:t>hovedledninger</w:t>
      </w:r>
      <w:r w:rsidR="00DD452E" w:rsidRPr="009C7BCB">
        <w:rPr>
          <w:sz w:val="28"/>
          <w:szCs w:val="28"/>
        </w:rPr>
        <w:t xml:space="preserve">ne </w:t>
      </w:r>
      <w:r w:rsidR="00C000D9">
        <w:rPr>
          <w:sz w:val="28"/>
          <w:szCs w:val="28"/>
        </w:rPr>
        <w:t xml:space="preserve">efterfølgende </w:t>
      </w:r>
      <w:r w:rsidR="00FF0FEE" w:rsidRPr="009C7BCB">
        <w:rPr>
          <w:sz w:val="28"/>
          <w:szCs w:val="28"/>
        </w:rPr>
        <w:t>er etableret i 2022</w:t>
      </w:r>
      <w:r w:rsidR="0011404E" w:rsidRPr="009C7BCB">
        <w:rPr>
          <w:sz w:val="28"/>
          <w:szCs w:val="28"/>
        </w:rPr>
        <w:t>.</w:t>
      </w:r>
      <w:r w:rsidR="003F75D7" w:rsidRPr="009C7BCB">
        <w:rPr>
          <w:sz w:val="28"/>
          <w:szCs w:val="28"/>
        </w:rPr>
        <w:t xml:space="preserve"> </w:t>
      </w:r>
    </w:p>
    <w:p w14:paraId="65C2BD4A" w14:textId="13A80160" w:rsidR="00E73892" w:rsidRPr="00BB5F1B" w:rsidRDefault="0093031A" w:rsidP="0093031A">
      <w:pPr>
        <w:rPr>
          <w:b/>
          <w:bCs/>
          <w:sz w:val="28"/>
          <w:szCs w:val="28"/>
        </w:rPr>
      </w:pPr>
      <w:r w:rsidRPr="00BB5F1B">
        <w:rPr>
          <w:b/>
          <w:bCs/>
          <w:sz w:val="28"/>
          <w:szCs w:val="28"/>
        </w:rPr>
        <w:t>Ledningsnettet</w:t>
      </w:r>
      <w:r w:rsidR="00463C39" w:rsidRPr="00BB5F1B">
        <w:rPr>
          <w:b/>
          <w:bCs/>
          <w:sz w:val="28"/>
          <w:szCs w:val="28"/>
        </w:rPr>
        <w:t>:</w:t>
      </w:r>
    </w:p>
    <w:p w14:paraId="2703DAC3" w14:textId="77777777" w:rsidR="00006C42" w:rsidRPr="009C7BCB" w:rsidRDefault="007B2735" w:rsidP="0031399A">
      <w:pPr>
        <w:rPr>
          <w:sz w:val="28"/>
          <w:szCs w:val="28"/>
        </w:rPr>
      </w:pPr>
      <w:r w:rsidRPr="009C7BCB">
        <w:rPr>
          <w:sz w:val="28"/>
          <w:szCs w:val="28"/>
        </w:rPr>
        <w:t xml:space="preserve">Den løbende renovering af ledningsnettet </w:t>
      </w:r>
      <w:r w:rsidR="007F4E25" w:rsidRPr="009C7BCB">
        <w:rPr>
          <w:sz w:val="28"/>
          <w:szCs w:val="28"/>
        </w:rPr>
        <w:t>på veje i by</w:t>
      </w:r>
      <w:r w:rsidR="00633BCF" w:rsidRPr="009C7BCB">
        <w:rPr>
          <w:sz w:val="28"/>
          <w:szCs w:val="28"/>
        </w:rPr>
        <w:t>en med æl</w:t>
      </w:r>
      <w:r w:rsidR="0093031A" w:rsidRPr="009C7BCB">
        <w:rPr>
          <w:sz w:val="28"/>
          <w:szCs w:val="28"/>
        </w:rPr>
        <w:t>dre hvide PVC rør og potentielle utætte stophaner</w:t>
      </w:r>
      <w:r w:rsidR="00633BCF" w:rsidRPr="009C7BCB">
        <w:rPr>
          <w:sz w:val="28"/>
          <w:szCs w:val="28"/>
        </w:rPr>
        <w:t xml:space="preserve"> </w:t>
      </w:r>
      <w:r w:rsidR="00437BB3" w:rsidRPr="009C7BCB">
        <w:rPr>
          <w:sz w:val="28"/>
          <w:szCs w:val="28"/>
        </w:rPr>
        <w:t xml:space="preserve">er fortsat på dagsordenen. </w:t>
      </w:r>
    </w:p>
    <w:p w14:paraId="0FE8345D" w14:textId="734F7795" w:rsidR="00522807" w:rsidRPr="009C7BCB" w:rsidRDefault="00437BB3" w:rsidP="0031399A">
      <w:pPr>
        <w:rPr>
          <w:sz w:val="28"/>
          <w:szCs w:val="28"/>
        </w:rPr>
      </w:pPr>
      <w:r w:rsidRPr="009C7BCB">
        <w:rPr>
          <w:sz w:val="28"/>
          <w:szCs w:val="28"/>
        </w:rPr>
        <w:t xml:space="preserve">Grønningen </w:t>
      </w:r>
      <w:r w:rsidR="00584460" w:rsidRPr="009C7BCB">
        <w:rPr>
          <w:sz w:val="28"/>
          <w:szCs w:val="28"/>
        </w:rPr>
        <w:t>1</w:t>
      </w:r>
      <w:r w:rsidR="00580E0C" w:rsidRPr="009C7BCB">
        <w:rPr>
          <w:sz w:val="28"/>
          <w:szCs w:val="28"/>
        </w:rPr>
        <w:t xml:space="preserve"> afsluttes start 2023</w:t>
      </w:r>
      <w:r w:rsidR="0031399A" w:rsidRPr="009C7BCB">
        <w:rPr>
          <w:sz w:val="28"/>
          <w:szCs w:val="28"/>
        </w:rPr>
        <w:t xml:space="preserve"> – afhængig af vejrlig</w:t>
      </w:r>
      <w:r w:rsidR="00044173">
        <w:rPr>
          <w:sz w:val="28"/>
          <w:szCs w:val="28"/>
        </w:rPr>
        <w:t xml:space="preserve"> og a</w:t>
      </w:r>
      <w:r w:rsidR="006B46B5">
        <w:rPr>
          <w:sz w:val="28"/>
          <w:szCs w:val="28"/>
        </w:rPr>
        <w:t xml:space="preserve">fventer </w:t>
      </w:r>
      <w:r w:rsidR="00DE46FB">
        <w:rPr>
          <w:sz w:val="28"/>
          <w:szCs w:val="28"/>
        </w:rPr>
        <w:t xml:space="preserve">dernæst </w:t>
      </w:r>
      <w:r w:rsidR="000B030C">
        <w:rPr>
          <w:sz w:val="28"/>
          <w:szCs w:val="28"/>
        </w:rPr>
        <w:t xml:space="preserve">det afslutende </w:t>
      </w:r>
      <w:r w:rsidR="006B46B5">
        <w:rPr>
          <w:sz w:val="28"/>
          <w:szCs w:val="28"/>
        </w:rPr>
        <w:t>affalt</w:t>
      </w:r>
      <w:r w:rsidR="00044173">
        <w:rPr>
          <w:sz w:val="28"/>
          <w:szCs w:val="28"/>
        </w:rPr>
        <w:t>arbejde</w:t>
      </w:r>
      <w:r w:rsidR="000B030C">
        <w:rPr>
          <w:sz w:val="28"/>
          <w:szCs w:val="28"/>
        </w:rPr>
        <w:t>.</w:t>
      </w:r>
      <w:r w:rsidR="00600291" w:rsidRPr="009C7BCB">
        <w:rPr>
          <w:sz w:val="28"/>
          <w:szCs w:val="28"/>
        </w:rPr>
        <w:t xml:space="preserve"> </w:t>
      </w:r>
    </w:p>
    <w:p w14:paraId="514F075F" w14:textId="2F49712E" w:rsidR="00600291" w:rsidRPr="00BB5F1B" w:rsidRDefault="00600291" w:rsidP="0031399A">
      <w:pPr>
        <w:rPr>
          <w:b/>
          <w:bCs/>
          <w:sz w:val="28"/>
          <w:szCs w:val="28"/>
        </w:rPr>
      </w:pPr>
      <w:r w:rsidRPr="00BB5F1B">
        <w:rPr>
          <w:b/>
          <w:bCs/>
          <w:sz w:val="28"/>
          <w:szCs w:val="28"/>
        </w:rPr>
        <w:t>Værk</w:t>
      </w:r>
      <w:r w:rsidR="00463C39" w:rsidRPr="00BB5F1B">
        <w:rPr>
          <w:b/>
          <w:bCs/>
          <w:sz w:val="28"/>
          <w:szCs w:val="28"/>
        </w:rPr>
        <w:t>erne:</w:t>
      </w:r>
    </w:p>
    <w:p w14:paraId="27B98AD3" w14:textId="64C27019" w:rsidR="00CE018B" w:rsidRPr="009C7BCB" w:rsidRDefault="00073649" w:rsidP="00600291">
      <w:pPr>
        <w:rPr>
          <w:sz w:val="28"/>
          <w:szCs w:val="28"/>
        </w:rPr>
      </w:pPr>
      <w:r w:rsidRPr="009C7BCB">
        <w:rPr>
          <w:sz w:val="28"/>
          <w:szCs w:val="28"/>
        </w:rPr>
        <w:t>Begge</w:t>
      </w:r>
      <w:r w:rsidR="00463C39" w:rsidRPr="009C7BCB">
        <w:rPr>
          <w:sz w:val="28"/>
          <w:szCs w:val="28"/>
        </w:rPr>
        <w:t xml:space="preserve"> værker </w:t>
      </w:r>
      <w:r w:rsidRPr="009C7BCB">
        <w:rPr>
          <w:sz w:val="28"/>
          <w:szCs w:val="28"/>
        </w:rPr>
        <w:t xml:space="preserve">har fået </w:t>
      </w:r>
      <w:r w:rsidR="007331EB" w:rsidRPr="009C7BCB">
        <w:rPr>
          <w:sz w:val="28"/>
          <w:szCs w:val="28"/>
        </w:rPr>
        <w:t xml:space="preserve">skiftet </w:t>
      </w:r>
      <w:r w:rsidR="00463C39" w:rsidRPr="009C7BCB">
        <w:rPr>
          <w:sz w:val="28"/>
          <w:szCs w:val="28"/>
        </w:rPr>
        <w:t>a</w:t>
      </w:r>
      <w:r w:rsidRPr="009C7BCB">
        <w:rPr>
          <w:sz w:val="28"/>
          <w:szCs w:val="28"/>
        </w:rPr>
        <w:t xml:space="preserve">lle rør </w:t>
      </w:r>
      <w:r w:rsidR="00825968" w:rsidRPr="009C7BCB">
        <w:rPr>
          <w:sz w:val="28"/>
          <w:szCs w:val="28"/>
        </w:rPr>
        <w:t xml:space="preserve">ud - </w:t>
      </w:r>
      <w:r w:rsidRPr="009C7BCB">
        <w:rPr>
          <w:sz w:val="28"/>
          <w:szCs w:val="28"/>
        </w:rPr>
        <w:t>fra PVC til rustfrie rør</w:t>
      </w:r>
      <w:r w:rsidR="00825968" w:rsidRPr="009C7BCB">
        <w:rPr>
          <w:sz w:val="28"/>
          <w:szCs w:val="28"/>
        </w:rPr>
        <w:t>.</w:t>
      </w:r>
      <w:r w:rsidR="008376C0">
        <w:rPr>
          <w:sz w:val="28"/>
          <w:szCs w:val="28"/>
        </w:rPr>
        <w:t xml:space="preserve"> </w:t>
      </w:r>
      <w:r w:rsidR="00825968" w:rsidRPr="009C7BCB">
        <w:rPr>
          <w:sz w:val="28"/>
          <w:szCs w:val="28"/>
        </w:rPr>
        <w:t>Dernæst e</w:t>
      </w:r>
      <w:r w:rsidR="00B66879" w:rsidRPr="009C7BCB">
        <w:rPr>
          <w:sz w:val="28"/>
          <w:szCs w:val="28"/>
        </w:rPr>
        <w:t>r</w:t>
      </w:r>
      <w:r w:rsidRPr="009C7BCB">
        <w:rPr>
          <w:sz w:val="28"/>
          <w:szCs w:val="28"/>
        </w:rPr>
        <w:t xml:space="preserve"> </w:t>
      </w:r>
      <w:r w:rsidR="00825968" w:rsidRPr="009C7BCB">
        <w:rPr>
          <w:sz w:val="28"/>
          <w:szCs w:val="28"/>
        </w:rPr>
        <w:t>nye turbiditets måler</w:t>
      </w:r>
      <w:r w:rsidR="00B66879" w:rsidRPr="009C7BCB">
        <w:rPr>
          <w:sz w:val="28"/>
          <w:szCs w:val="28"/>
        </w:rPr>
        <w:t>e installeret</w:t>
      </w:r>
      <w:r w:rsidR="00825968" w:rsidRPr="009C7BCB">
        <w:rPr>
          <w:sz w:val="28"/>
          <w:szCs w:val="28"/>
        </w:rPr>
        <w:t xml:space="preserve"> på </w:t>
      </w:r>
      <w:r w:rsidR="00B66879" w:rsidRPr="009C7BCB">
        <w:rPr>
          <w:sz w:val="28"/>
          <w:szCs w:val="28"/>
        </w:rPr>
        <w:t xml:space="preserve">værk Syd og </w:t>
      </w:r>
      <w:r w:rsidR="00C000D9">
        <w:rPr>
          <w:sz w:val="28"/>
          <w:szCs w:val="28"/>
        </w:rPr>
        <w:t xml:space="preserve">værk </w:t>
      </w:r>
      <w:r w:rsidR="00B66879" w:rsidRPr="009C7BCB">
        <w:rPr>
          <w:sz w:val="28"/>
          <w:szCs w:val="28"/>
        </w:rPr>
        <w:t>Nord</w:t>
      </w:r>
    </w:p>
    <w:p w14:paraId="33A0F794" w14:textId="7F0D2312" w:rsidR="00133971" w:rsidRPr="009C7BCB" w:rsidRDefault="00CE018B" w:rsidP="00CB5A1D">
      <w:pPr>
        <w:rPr>
          <w:rFonts w:ascii="Lato" w:hAnsi="Lato"/>
          <w:i/>
          <w:iCs/>
          <w:color w:val="000000" w:themeColor="text1"/>
          <w:sz w:val="20"/>
          <w:szCs w:val="20"/>
          <w:shd w:val="clear" w:color="auto" w:fill="FAFAFA"/>
        </w:rPr>
      </w:pPr>
      <w:r w:rsidRPr="009C7BCB">
        <w:rPr>
          <w:rFonts w:ascii="Lato" w:hAnsi="Lato"/>
          <w:i/>
          <w:iCs/>
          <w:color w:val="000000" w:themeColor="text1"/>
          <w:sz w:val="20"/>
          <w:szCs w:val="20"/>
          <w:shd w:val="clear" w:color="auto" w:fill="FAFAFA"/>
        </w:rPr>
        <w:t>”Drikkevandssikkerhed handler i høj grad om at være et skridt foran, og hele tiden have kontrol over hvad der foregår i vandforsyningen. I denne sammenhæng er måling af turbiditet meget vigtig, da denne parameter fortæller en hel del om vandværkets driftsforhold og kvaliteten på drikkevandet</w:t>
      </w:r>
      <w:r w:rsidR="00525C74" w:rsidRPr="009C7BCB">
        <w:rPr>
          <w:rFonts w:ascii="Lato" w:hAnsi="Lato"/>
          <w:i/>
          <w:iCs/>
          <w:color w:val="000000" w:themeColor="text1"/>
          <w:sz w:val="20"/>
          <w:szCs w:val="20"/>
          <w:shd w:val="clear" w:color="auto" w:fill="FAFAFA"/>
        </w:rPr>
        <w:t>. Hvad er turbiditet?</w:t>
      </w:r>
      <w:r w:rsidR="00525C74" w:rsidRPr="009C7BCB">
        <w:rPr>
          <w:rFonts w:ascii="Lato" w:hAnsi="Lato"/>
          <w:i/>
          <w:iCs/>
          <w:color w:val="000000" w:themeColor="text1"/>
          <w:sz w:val="20"/>
          <w:szCs w:val="20"/>
          <w:shd w:val="clear" w:color="auto" w:fill="FAFAFA"/>
        </w:rPr>
        <w:br/>
        <w:t>Ifølge DS290 kan turbiditet defineres som nedsat gennemsigtighed i vand forårsaget af kolloider og suspenderet stof</w:t>
      </w:r>
      <w:r w:rsidR="00525C74" w:rsidRPr="009C7BCB">
        <w:rPr>
          <w:rFonts w:ascii="Lato" w:hAnsi="Lato"/>
          <w:color w:val="6D6D6D"/>
          <w:sz w:val="20"/>
          <w:szCs w:val="20"/>
          <w:shd w:val="clear" w:color="auto" w:fill="FAFAFA"/>
        </w:rPr>
        <w:t>.</w:t>
      </w:r>
      <w:r w:rsidRPr="009C7BCB">
        <w:rPr>
          <w:rFonts w:ascii="Lato" w:hAnsi="Lato"/>
          <w:i/>
          <w:iCs/>
          <w:color w:val="000000" w:themeColor="text1"/>
          <w:sz w:val="20"/>
          <w:szCs w:val="20"/>
          <w:shd w:val="clear" w:color="auto" w:fill="FAFAFA"/>
        </w:rPr>
        <w:t>”</w:t>
      </w:r>
      <w:r w:rsidR="00683C58" w:rsidRPr="009C7BCB">
        <w:rPr>
          <w:rFonts w:ascii="Lato" w:hAnsi="Lato"/>
          <w:i/>
          <w:iCs/>
          <w:color w:val="000000" w:themeColor="text1"/>
          <w:sz w:val="20"/>
          <w:szCs w:val="20"/>
          <w:shd w:val="clear" w:color="auto" w:fill="FAFAFA"/>
        </w:rPr>
        <w:t xml:space="preserve"> Kilde: Vandguiden.dk</w:t>
      </w:r>
      <w:r w:rsidR="00B66879" w:rsidRPr="009C7BCB">
        <w:rPr>
          <w:i/>
          <w:iCs/>
          <w:color w:val="000000" w:themeColor="text1"/>
          <w:sz w:val="28"/>
          <w:szCs w:val="28"/>
        </w:rPr>
        <w:t xml:space="preserve"> </w:t>
      </w:r>
    </w:p>
    <w:p w14:paraId="5E7E22FF" w14:textId="3CA0CC2F" w:rsidR="00CB5A1D" w:rsidRPr="009C7BCB" w:rsidRDefault="009D2750" w:rsidP="00E73892">
      <w:pPr>
        <w:rPr>
          <w:sz w:val="28"/>
          <w:szCs w:val="28"/>
        </w:rPr>
      </w:pPr>
      <w:r w:rsidRPr="009C7BCB">
        <w:rPr>
          <w:sz w:val="28"/>
          <w:szCs w:val="28"/>
        </w:rPr>
        <w:t>I</w:t>
      </w:r>
      <w:r w:rsidR="00DF4D02" w:rsidRPr="009C7BCB">
        <w:rPr>
          <w:sz w:val="28"/>
          <w:szCs w:val="28"/>
        </w:rPr>
        <w:t>nstallation</w:t>
      </w:r>
      <w:r w:rsidRPr="009C7BCB">
        <w:rPr>
          <w:sz w:val="28"/>
          <w:szCs w:val="28"/>
        </w:rPr>
        <w:t xml:space="preserve">en af </w:t>
      </w:r>
      <w:r w:rsidR="0022686F" w:rsidRPr="009C7BCB">
        <w:rPr>
          <w:sz w:val="28"/>
          <w:szCs w:val="28"/>
        </w:rPr>
        <w:t xml:space="preserve">nye </w:t>
      </w:r>
      <w:r w:rsidRPr="009C7BCB">
        <w:rPr>
          <w:sz w:val="28"/>
          <w:szCs w:val="28"/>
        </w:rPr>
        <w:t>tur</w:t>
      </w:r>
      <w:r w:rsidR="007A45AF" w:rsidRPr="009C7BCB">
        <w:rPr>
          <w:sz w:val="28"/>
          <w:szCs w:val="28"/>
        </w:rPr>
        <w:t>b</w:t>
      </w:r>
      <w:r w:rsidR="00C000D9">
        <w:rPr>
          <w:sz w:val="28"/>
          <w:szCs w:val="28"/>
        </w:rPr>
        <w:t>i</w:t>
      </w:r>
      <w:r w:rsidR="007A45AF" w:rsidRPr="009C7BCB">
        <w:rPr>
          <w:sz w:val="28"/>
          <w:szCs w:val="28"/>
        </w:rPr>
        <w:t xml:space="preserve">ditets målere </w:t>
      </w:r>
      <w:r w:rsidR="0022686F" w:rsidRPr="009C7BCB">
        <w:rPr>
          <w:sz w:val="28"/>
          <w:szCs w:val="28"/>
        </w:rPr>
        <w:t>suporterer</w:t>
      </w:r>
      <w:r w:rsidR="00DF4D02" w:rsidRPr="009C7BCB">
        <w:rPr>
          <w:sz w:val="28"/>
          <w:szCs w:val="28"/>
        </w:rPr>
        <w:t xml:space="preserve"> </w:t>
      </w:r>
      <w:r w:rsidR="003415EB" w:rsidRPr="009C7BCB">
        <w:rPr>
          <w:sz w:val="28"/>
          <w:szCs w:val="28"/>
        </w:rPr>
        <w:t>Rødekro Vandværk</w:t>
      </w:r>
      <w:r w:rsidR="00C000D9">
        <w:rPr>
          <w:sz w:val="28"/>
          <w:szCs w:val="28"/>
        </w:rPr>
        <w:t>s</w:t>
      </w:r>
      <w:r w:rsidR="003415EB" w:rsidRPr="009C7BCB">
        <w:rPr>
          <w:sz w:val="28"/>
          <w:szCs w:val="28"/>
        </w:rPr>
        <w:t xml:space="preserve"> fokus </w:t>
      </w:r>
      <w:r w:rsidR="00C000D9">
        <w:rPr>
          <w:sz w:val="28"/>
          <w:szCs w:val="28"/>
        </w:rPr>
        <w:t xml:space="preserve">på </w:t>
      </w:r>
      <w:r w:rsidR="0064490A" w:rsidRPr="009C7BCB">
        <w:rPr>
          <w:sz w:val="28"/>
          <w:szCs w:val="28"/>
        </w:rPr>
        <w:t>drikkevandet</w:t>
      </w:r>
      <w:r w:rsidR="0022686F" w:rsidRPr="009C7BCB">
        <w:rPr>
          <w:sz w:val="28"/>
          <w:szCs w:val="28"/>
        </w:rPr>
        <w:t xml:space="preserve">s </w:t>
      </w:r>
      <w:r w:rsidR="0064490A" w:rsidRPr="009C7BCB">
        <w:rPr>
          <w:sz w:val="28"/>
          <w:szCs w:val="28"/>
        </w:rPr>
        <w:t>kvalitet</w:t>
      </w:r>
      <w:r w:rsidR="00CB5A1D" w:rsidRPr="009C7BCB">
        <w:rPr>
          <w:sz w:val="28"/>
          <w:szCs w:val="28"/>
        </w:rPr>
        <w:t xml:space="preserve">. </w:t>
      </w:r>
      <w:r w:rsidR="0022686F" w:rsidRPr="009C7BCB">
        <w:rPr>
          <w:sz w:val="28"/>
          <w:szCs w:val="28"/>
        </w:rPr>
        <w:t>V</w:t>
      </w:r>
      <w:r w:rsidR="0009534F" w:rsidRPr="009C7BCB">
        <w:rPr>
          <w:sz w:val="28"/>
          <w:szCs w:val="28"/>
        </w:rPr>
        <w:t xml:space="preserve">andværket </w:t>
      </w:r>
      <w:r w:rsidR="0022686F" w:rsidRPr="009C7BCB">
        <w:rPr>
          <w:sz w:val="28"/>
          <w:szCs w:val="28"/>
        </w:rPr>
        <w:t xml:space="preserve">er desuden </w:t>
      </w:r>
      <w:r w:rsidR="005D0C9F" w:rsidRPr="009C7BCB">
        <w:rPr>
          <w:sz w:val="28"/>
          <w:szCs w:val="28"/>
        </w:rPr>
        <w:t xml:space="preserve">medlem af </w:t>
      </w:r>
      <w:r w:rsidR="00CB5A1D" w:rsidRPr="009C7BCB">
        <w:rPr>
          <w:sz w:val="28"/>
          <w:szCs w:val="28"/>
        </w:rPr>
        <w:t>Danske Vandværker</w:t>
      </w:r>
      <w:r w:rsidR="005D0C9F" w:rsidRPr="009C7BCB">
        <w:rPr>
          <w:sz w:val="28"/>
          <w:szCs w:val="28"/>
        </w:rPr>
        <w:t xml:space="preserve">, </w:t>
      </w:r>
      <w:r w:rsidR="00452F6D" w:rsidRPr="009C7BCB">
        <w:rPr>
          <w:sz w:val="28"/>
          <w:szCs w:val="28"/>
        </w:rPr>
        <w:t xml:space="preserve">der sammen med DANVA er aktive </w:t>
      </w:r>
      <w:r w:rsidR="00FA3602" w:rsidRPr="009C7BCB">
        <w:rPr>
          <w:sz w:val="28"/>
          <w:szCs w:val="28"/>
        </w:rPr>
        <w:t>lobbyister i forholdet til Folketinget i arbejde</w:t>
      </w:r>
      <w:r w:rsidR="00C000D9">
        <w:rPr>
          <w:sz w:val="28"/>
          <w:szCs w:val="28"/>
        </w:rPr>
        <w:t>t</w:t>
      </w:r>
      <w:r w:rsidR="00FA3602" w:rsidRPr="009C7BCB">
        <w:rPr>
          <w:sz w:val="28"/>
          <w:szCs w:val="28"/>
        </w:rPr>
        <w:t xml:space="preserve"> på</w:t>
      </w:r>
      <w:r w:rsidR="00C000D9">
        <w:rPr>
          <w:sz w:val="28"/>
          <w:szCs w:val="28"/>
        </w:rPr>
        <w:t xml:space="preserve"> at</w:t>
      </w:r>
      <w:r w:rsidR="00FA3602" w:rsidRPr="009C7BCB">
        <w:rPr>
          <w:sz w:val="28"/>
          <w:szCs w:val="28"/>
        </w:rPr>
        <w:t xml:space="preserve"> holde rester af </w:t>
      </w:r>
      <w:r w:rsidR="00C000D9">
        <w:rPr>
          <w:sz w:val="28"/>
          <w:szCs w:val="28"/>
        </w:rPr>
        <w:t>alle</w:t>
      </w:r>
      <w:r w:rsidR="00FA3602" w:rsidRPr="009C7BCB">
        <w:rPr>
          <w:sz w:val="28"/>
          <w:szCs w:val="28"/>
        </w:rPr>
        <w:t xml:space="preserve"> pesticider ude og sikre danskerne rent drikkevand i hanerne</w:t>
      </w:r>
      <w:r w:rsidR="00C000D9">
        <w:rPr>
          <w:sz w:val="28"/>
          <w:szCs w:val="28"/>
        </w:rPr>
        <w:t>.</w:t>
      </w:r>
    </w:p>
    <w:p w14:paraId="016E13A3" w14:textId="5BCD0C95" w:rsidR="00E73892" w:rsidRPr="009C7BCB" w:rsidRDefault="00452F6D" w:rsidP="0022686F">
      <w:pPr>
        <w:spacing w:before="100" w:beforeAutospacing="1" w:after="100" w:afterAutospacing="1" w:line="240" w:lineRule="auto"/>
        <w:textAlignment w:val="baseline"/>
        <w:rPr>
          <w:sz w:val="28"/>
          <w:szCs w:val="28"/>
        </w:rPr>
      </w:pPr>
      <w:r w:rsidRPr="009C7BCB">
        <w:rPr>
          <w:sz w:val="28"/>
          <w:szCs w:val="28"/>
        </w:rPr>
        <w:t>Det er</w:t>
      </w:r>
      <w:r w:rsidR="0022686F" w:rsidRPr="009C7BCB">
        <w:rPr>
          <w:sz w:val="28"/>
          <w:szCs w:val="28"/>
        </w:rPr>
        <w:t xml:space="preserve"> </w:t>
      </w:r>
      <w:r w:rsidRPr="009C7BCB">
        <w:rPr>
          <w:sz w:val="28"/>
          <w:szCs w:val="28"/>
        </w:rPr>
        <w:t xml:space="preserve">vigtigt at understrege, at vandværkerne er underlagt streng kontrol og kun leverer drikkevand, der overholder </w:t>
      </w:r>
      <w:r w:rsidR="00F056D0" w:rsidRPr="009C7BCB">
        <w:rPr>
          <w:sz w:val="28"/>
          <w:szCs w:val="28"/>
        </w:rPr>
        <w:t>de lovmæssige</w:t>
      </w:r>
      <w:r w:rsidRPr="009C7BCB">
        <w:rPr>
          <w:sz w:val="28"/>
          <w:szCs w:val="28"/>
        </w:rPr>
        <w:t xml:space="preserve"> krav. </w:t>
      </w:r>
      <w:r w:rsidR="00E73892" w:rsidRPr="009C7BCB">
        <w:rPr>
          <w:sz w:val="28"/>
          <w:szCs w:val="28"/>
        </w:rPr>
        <w:t xml:space="preserve">Forretningsgangen på Rødekro Vandværk tilsikrer, at analyser af yderligere </w:t>
      </w:r>
      <w:r w:rsidR="00C000D9">
        <w:rPr>
          <w:sz w:val="28"/>
          <w:szCs w:val="28"/>
        </w:rPr>
        <w:t>stoffer</w:t>
      </w:r>
      <w:r w:rsidR="00E73892" w:rsidRPr="009C7BCB">
        <w:rPr>
          <w:sz w:val="28"/>
          <w:szCs w:val="28"/>
        </w:rPr>
        <w:t xml:space="preserve"> foretages, når disse tilføjes det lovpligtige </w:t>
      </w:r>
      <w:r w:rsidR="009D2750" w:rsidRPr="009C7BCB">
        <w:rPr>
          <w:sz w:val="28"/>
          <w:szCs w:val="28"/>
        </w:rPr>
        <w:t xml:space="preserve">og strenge </w:t>
      </w:r>
      <w:r w:rsidR="00E73892" w:rsidRPr="009C7BCB">
        <w:rPr>
          <w:sz w:val="28"/>
          <w:szCs w:val="28"/>
        </w:rPr>
        <w:t xml:space="preserve">kontrolprogram. </w:t>
      </w:r>
      <w:r w:rsidR="008217FA" w:rsidRPr="009C7BCB">
        <w:rPr>
          <w:sz w:val="28"/>
          <w:szCs w:val="28"/>
        </w:rPr>
        <w:t>Med 2023 er PFAS tilføjet</w:t>
      </w:r>
      <w:r w:rsidR="0081566F" w:rsidRPr="009C7BCB">
        <w:rPr>
          <w:sz w:val="28"/>
          <w:szCs w:val="28"/>
        </w:rPr>
        <w:t xml:space="preserve"> programmet.</w:t>
      </w:r>
      <w:r w:rsidR="008217FA" w:rsidRPr="009C7BCB">
        <w:rPr>
          <w:sz w:val="28"/>
          <w:szCs w:val="28"/>
        </w:rPr>
        <w:t xml:space="preserve"> </w:t>
      </w:r>
    </w:p>
    <w:p w14:paraId="76F40477" w14:textId="4EF877E7" w:rsidR="00E73892" w:rsidRPr="009C7BCB" w:rsidRDefault="00E73892" w:rsidP="00E73892">
      <w:pPr>
        <w:rPr>
          <w:sz w:val="28"/>
          <w:szCs w:val="28"/>
        </w:rPr>
      </w:pPr>
      <w:r w:rsidRPr="009C7BCB">
        <w:rPr>
          <w:sz w:val="28"/>
          <w:szCs w:val="28"/>
        </w:rPr>
        <w:t xml:space="preserve">Ingen af de nye </w:t>
      </w:r>
      <w:r w:rsidR="00C000D9">
        <w:rPr>
          <w:sz w:val="28"/>
          <w:szCs w:val="28"/>
        </w:rPr>
        <w:t>stoffer</w:t>
      </w:r>
      <w:r w:rsidRPr="009C7BCB">
        <w:rPr>
          <w:sz w:val="28"/>
          <w:szCs w:val="28"/>
        </w:rPr>
        <w:t>, der er tilføjet dette program gennem de s</w:t>
      </w:r>
      <w:r w:rsidR="00522807" w:rsidRPr="009C7BCB">
        <w:rPr>
          <w:sz w:val="28"/>
          <w:szCs w:val="28"/>
        </w:rPr>
        <w:t>enere</w:t>
      </w:r>
      <w:r w:rsidRPr="009C7BCB">
        <w:rPr>
          <w:sz w:val="28"/>
          <w:szCs w:val="28"/>
        </w:rPr>
        <w:t xml:space="preserve"> år, har været i mængder i nærheden af grænseværdierne.</w:t>
      </w:r>
    </w:p>
    <w:p w14:paraId="57D8BD5B" w14:textId="69875D94" w:rsidR="0081566F" w:rsidRDefault="0081566F" w:rsidP="00E73892">
      <w:pPr>
        <w:rPr>
          <w:sz w:val="28"/>
          <w:szCs w:val="28"/>
        </w:rPr>
      </w:pPr>
      <w:r w:rsidRPr="009C7BCB">
        <w:rPr>
          <w:sz w:val="28"/>
          <w:szCs w:val="28"/>
        </w:rPr>
        <w:t>På landsplan har 1 vandværk ud af 1744 overskredet grænseværdier</w:t>
      </w:r>
      <w:r w:rsidR="00C000D9">
        <w:rPr>
          <w:sz w:val="28"/>
          <w:szCs w:val="28"/>
        </w:rPr>
        <w:t xml:space="preserve"> </w:t>
      </w:r>
      <w:r w:rsidRPr="009C7BCB">
        <w:rPr>
          <w:sz w:val="28"/>
          <w:szCs w:val="28"/>
        </w:rPr>
        <w:t>i 2022</w:t>
      </w:r>
    </w:p>
    <w:p w14:paraId="70C451FB" w14:textId="4D6A3B13" w:rsidR="00AF0A5A" w:rsidRDefault="009A67CA" w:rsidP="00E73892">
      <w:pPr>
        <w:rPr>
          <w:sz w:val="28"/>
          <w:szCs w:val="28"/>
        </w:rPr>
      </w:pPr>
      <w:r>
        <w:rPr>
          <w:sz w:val="28"/>
          <w:szCs w:val="28"/>
        </w:rPr>
        <w:t>Den miljømæssige risiko er en faktor, som vandværket skal forholde sig til</w:t>
      </w:r>
      <w:r w:rsidR="00AF0A5A">
        <w:rPr>
          <w:sz w:val="28"/>
          <w:szCs w:val="28"/>
        </w:rPr>
        <w:t>. P</w:t>
      </w:r>
      <w:r w:rsidR="00E76BAF">
        <w:rPr>
          <w:sz w:val="28"/>
          <w:szCs w:val="28"/>
        </w:rPr>
        <w:t xml:space="preserve">å samme vis er den IT </w:t>
      </w:r>
      <w:r w:rsidR="00AA28D5">
        <w:rPr>
          <w:sz w:val="28"/>
          <w:szCs w:val="28"/>
        </w:rPr>
        <w:t>mæssige risiko højt på agendaen. Der</w:t>
      </w:r>
      <w:r w:rsidR="00601BFB">
        <w:rPr>
          <w:sz w:val="28"/>
          <w:szCs w:val="28"/>
        </w:rPr>
        <w:t xml:space="preserve">for </w:t>
      </w:r>
      <w:r w:rsidR="00AA28D5">
        <w:rPr>
          <w:sz w:val="28"/>
          <w:szCs w:val="28"/>
        </w:rPr>
        <w:t xml:space="preserve">er </w:t>
      </w:r>
      <w:r w:rsidR="00601BFB">
        <w:rPr>
          <w:sz w:val="28"/>
          <w:szCs w:val="28"/>
        </w:rPr>
        <w:t xml:space="preserve">der </w:t>
      </w:r>
      <w:r w:rsidR="003C590B">
        <w:rPr>
          <w:sz w:val="28"/>
          <w:szCs w:val="28"/>
        </w:rPr>
        <w:t xml:space="preserve">i 2022 </w:t>
      </w:r>
      <w:r w:rsidR="00AA28D5">
        <w:rPr>
          <w:sz w:val="28"/>
          <w:szCs w:val="28"/>
        </w:rPr>
        <w:t xml:space="preserve">gennemført et IT </w:t>
      </w:r>
    </w:p>
    <w:p w14:paraId="694183C3" w14:textId="77777777" w:rsidR="00AF0A5A" w:rsidRDefault="00AF0A5A" w:rsidP="00E73892">
      <w:pPr>
        <w:rPr>
          <w:sz w:val="28"/>
          <w:szCs w:val="28"/>
        </w:rPr>
      </w:pPr>
    </w:p>
    <w:p w14:paraId="2517FE28" w14:textId="1E827C55" w:rsidR="00BB5F1B" w:rsidRPr="009C7BCB" w:rsidRDefault="00AA28D5" w:rsidP="0093031A">
      <w:pPr>
        <w:rPr>
          <w:sz w:val="28"/>
          <w:szCs w:val="28"/>
        </w:rPr>
      </w:pPr>
      <w:r>
        <w:rPr>
          <w:sz w:val="28"/>
          <w:szCs w:val="28"/>
        </w:rPr>
        <w:t xml:space="preserve">sikkerhedstjek </w:t>
      </w:r>
      <w:r w:rsidR="00DD7822">
        <w:rPr>
          <w:sz w:val="28"/>
          <w:szCs w:val="28"/>
        </w:rPr>
        <w:t xml:space="preserve">af eksternt firma. </w:t>
      </w:r>
      <w:r w:rsidR="00601BFB">
        <w:rPr>
          <w:sz w:val="28"/>
          <w:szCs w:val="28"/>
        </w:rPr>
        <w:t>Konklusionen</w:t>
      </w:r>
      <w:r w:rsidR="00003BC0">
        <w:rPr>
          <w:sz w:val="28"/>
          <w:szCs w:val="28"/>
        </w:rPr>
        <w:t xml:space="preserve"> givet i rapporten </w:t>
      </w:r>
      <w:r w:rsidR="003C590B">
        <w:rPr>
          <w:sz w:val="28"/>
          <w:szCs w:val="28"/>
        </w:rPr>
        <w:t xml:space="preserve">har medført </w:t>
      </w:r>
      <w:r w:rsidR="003A7F96">
        <w:rPr>
          <w:sz w:val="28"/>
          <w:szCs w:val="28"/>
        </w:rPr>
        <w:t xml:space="preserve">udskiftning af SRO </w:t>
      </w:r>
      <w:r w:rsidR="00653B94">
        <w:rPr>
          <w:sz w:val="28"/>
          <w:szCs w:val="28"/>
        </w:rPr>
        <w:t>udstyr</w:t>
      </w:r>
      <w:r w:rsidR="003A7F96">
        <w:rPr>
          <w:sz w:val="28"/>
          <w:szCs w:val="28"/>
        </w:rPr>
        <w:t xml:space="preserve"> og </w:t>
      </w:r>
      <w:r w:rsidR="00AF0A5A">
        <w:rPr>
          <w:sz w:val="28"/>
          <w:szCs w:val="28"/>
        </w:rPr>
        <w:t xml:space="preserve">opgradering af </w:t>
      </w:r>
      <w:r w:rsidR="003A7F96">
        <w:rPr>
          <w:sz w:val="28"/>
          <w:szCs w:val="28"/>
        </w:rPr>
        <w:t>firewall.</w:t>
      </w:r>
      <w:r w:rsidR="00003BC0">
        <w:rPr>
          <w:sz w:val="28"/>
          <w:szCs w:val="28"/>
        </w:rPr>
        <w:t xml:space="preserve"> </w:t>
      </w:r>
    </w:p>
    <w:p w14:paraId="5D6AF0FA" w14:textId="4BAABF92" w:rsidR="0093031A" w:rsidRPr="00BB5F1B" w:rsidRDefault="0093031A" w:rsidP="0093031A">
      <w:pPr>
        <w:rPr>
          <w:sz w:val="28"/>
          <w:szCs w:val="28"/>
        </w:rPr>
      </w:pPr>
      <w:r w:rsidRPr="00BB5F1B">
        <w:rPr>
          <w:b/>
          <w:bCs/>
          <w:sz w:val="28"/>
          <w:szCs w:val="28"/>
        </w:rPr>
        <w:t>Aktiviteter i 202</w:t>
      </w:r>
      <w:r w:rsidR="00AD329E" w:rsidRPr="00BB5F1B">
        <w:rPr>
          <w:b/>
          <w:bCs/>
          <w:sz w:val="28"/>
          <w:szCs w:val="28"/>
        </w:rPr>
        <w:t>3</w:t>
      </w:r>
      <w:r w:rsidR="00BB5F1B">
        <w:rPr>
          <w:sz w:val="28"/>
          <w:szCs w:val="28"/>
        </w:rPr>
        <w:t>:</w:t>
      </w:r>
      <w:r w:rsidRPr="00BB5F1B">
        <w:rPr>
          <w:sz w:val="28"/>
          <w:szCs w:val="28"/>
        </w:rPr>
        <w:t xml:space="preserve"> </w:t>
      </w:r>
    </w:p>
    <w:p w14:paraId="6AAB9809" w14:textId="77777777" w:rsidR="0093031A" w:rsidRPr="009C7BCB" w:rsidRDefault="0093031A" w:rsidP="0093031A">
      <w:pPr>
        <w:numPr>
          <w:ilvl w:val="0"/>
          <w:numId w:val="8"/>
        </w:numPr>
        <w:rPr>
          <w:sz w:val="28"/>
          <w:szCs w:val="28"/>
        </w:rPr>
      </w:pPr>
      <w:r w:rsidRPr="009C7BCB">
        <w:rPr>
          <w:sz w:val="28"/>
          <w:szCs w:val="28"/>
        </w:rPr>
        <w:t xml:space="preserve">Udskiftning af de resterende målere til til målere med fjernaflæsning  </w:t>
      </w:r>
    </w:p>
    <w:p w14:paraId="182ABF59" w14:textId="77777777" w:rsidR="00436656" w:rsidRPr="009C7BCB" w:rsidRDefault="0093031A" w:rsidP="0093031A">
      <w:pPr>
        <w:numPr>
          <w:ilvl w:val="0"/>
          <w:numId w:val="8"/>
        </w:numPr>
        <w:rPr>
          <w:sz w:val="28"/>
          <w:szCs w:val="28"/>
        </w:rPr>
      </w:pPr>
      <w:r w:rsidRPr="009C7BCB">
        <w:rPr>
          <w:sz w:val="28"/>
          <w:szCs w:val="28"/>
        </w:rPr>
        <w:t>Arbejdet m</w:t>
      </w:r>
      <w:r w:rsidR="00A26C50" w:rsidRPr="009C7BCB">
        <w:rPr>
          <w:sz w:val="28"/>
          <w:szCs w:val="28"/>
        </w:rPr>
        <w:t>ed</w:t>
      </w:r>
      <w:r w:rsidRPr="009C7BCB">
        <w:rPr>
          <w:sz w:val="28"/>
          <w:szCs w:val="28"/>
        </w:rPr>
        <w:t xml:space="preserve"> ledningsarbejdet på Grønningen </w:t>
      </w:r>
      <w:r w:rsidR="00AD329E" w:rsidRPr="009C7BCB">
        <w:rPr>
          <w:sz w:val="28"/>
          <w:szCs w:val="28"/>
        </w:rPr>
        <w:t>afsluttes</w:t>
      </w:r>
    </w:p>
    <w:p w14:paraId="1F57F94C" w14:textId="4AED835C" w:rsidR="00025C5F" w:rsidRPr="009C7BCB" w:rsidRDefault="00436656" w:rsidP="00436656">
      <w:pPr>
        <w:numPr>
          <w:ilvl w:val="0"/>
          <w:numId w:val="8"/>
        </w:numPr>
        <w:rPr>
          <w:sz w:val="28"/>
          <w:szCs w:val="28"/>
        </w:rPr>
      </w:pPr>
      <w:r w:rsidRPr="009C7BCB">
        <w:rPr>
          <w:sz w:val="28"/>
          <w:szCs w:val="28"/>
        </w:rPr>
        <w:t xml:space="preserve">Brunde Kirkevej påbegyndes </w:t>
      </w:r>
      <w:r w:rsidR="0093031A" w:rsidRPr="009C7BCB">
        <w:rPr>
          <w:sz w:val="28"/>
          <w:szCs w:val="28"/>
        </w:rPr>
        <w:t xml:space="preserve"> </w:t>
      </w:r>
    </w:p>
    <w:p w14:paraId="6058A2A9" w14:textId="3F00BE3F" w:rsidR="00025C5F" w:rsidRPr="009C7BCB" w:rsidRDefault="0093031A" w:rsidP="00C82F92">
      <w:pPr>
        <w:numPr>
          <w:ilvl w:val="0"/>
          <w:numId w:val="8"/>
        </w:numPr>
        <w:rPr>
          <w:sz w:val="28"/>
          <w:szCs w:val="28"/>
        </w:rPr>
      </w:pPr>
      <w:r w:rsidRPr="009C7BCB">
        <w:rPr>
          <w:sz w:val="28"/>
          <w:szCs w:val="28"/>
        </w:rPr>
        <w:t>Løbende vedligehold og ad hoc opgaver</w:t>
      </w:r>
      <w:r w:rsidR="00C82F92" w:rsidRPr="009C7BCB">
        <w:rPr>
          <w:sz w:val="28"/>
          <w:szCs w:val="28"/>
        </w:rPr>
        <w:t xml:space="preserve"> som f.eks. rengøring af </w:t>
      </w:r>
      <w:r w:rsidR="00025C5F" w:rsidRPr="009C7BCB">
        <w:rPr>
          <w:sz w:val="28"/>
          <w:szCs w:val="28"/>
        </w:rPr>
        <w:t xml:space="preserve">rentvandstanke.       </w:t>
      </w:r>
    </w:p>
    <w:p w14:paraId="6457862A" w14:textId="44559EA6" w:rsidR="0093031A" w:rsidRPr="009C7BCB" w:rsidRDefault="0093031A" w:rsidP="00355141">
      <w:pPr>
        <w:spacing w:line="240" w:lineRule="auto"/>
        <w:rPr>
          <w:sz w:val="12"/>
          <w:szCs w:val="12"/>
        </w:rPr>
      </w:pPr>
    </w:p>
    <w:p w14:paraId="291DB846" w14:textId="3EF33DD3" w:rsidR="0093031A" w:rsidRPr="009C7BCB" w:rsidRDefault="0093031A" w:rsidP="0093031A">
      <w:pPr>
        <w:rPr>
          <w:sz w:val="28"/>
          <w:szCs w:val="28"/>
        </w:rPr>
      </w:pPr>
      <w:r w:rsidRPr="009C7BCB">
        <w:rPr>
          <w:sz w:val="28"/>
          <w:szCs w:val="28"/>
        </w:rPr>
        <w:t xml:space="preserve">Til varetagelse af driften har vandværket en vandværksbestyrer samt en medarbejder, </w:t>
      </w:r>
      <w:r w:rsidR="000B5162">
        <w:rPr>
          <w:sz w:val="28"/>
          <w:szCs w:val="28"/>
        </w:rPr>
        <w:t xml:space="preserve">der </w:t>
      </w:r>
      <w:r w:rsidRPr="009C7BCB">
        <w:rPr>
          <w:sz w:val="28"/>
          <w:szCs w:val="28"/>
        </w:rPr>
        <w:t>begge er fuldtidsansatte.</w:t>
      </w:r>
    </w:p>
    <w:p w14:paraId="743318F0" w14:textId="77777777" w:rsidR="0093031A" w:rsidRPr="009C7BCB" w:rsidRDefault="0093031A" w:rsidP="0093031A">
      <w:pPr>
        <w:rPr>
          <w:sz w:val="28"/>
          <w:szCs w:val="28"/>
        </w:rPr>
      </w:pPr>
      <w:r w:rsidRPr="009C7BCB">
        <w:rPr>
          <w:b/>
          <w:bCs/>
          <w:sz w:val="28"/>
          <w:szCs w:val="28"/>
        </w:rPr>
        <w:t>Økonomi:</w:t>
      </w:r>
    </w:p>
    <w:p w14:paraId="6750A246" w14:textId="1ED849AA" w:rsidR="0093031A" w:rsidRPr="009C7BCB" w:rsidRDefault="009B2FFB" w:rsidP="0093031A">
      <w:pPr>
        <w:rPr>
          <w:sz w:val="28"/>
          <w:szCs w:val="28"/>
        </w:rPr>
      </w:pPr>
      <w:r w:rsidRPr="009C7BCB">
        <w:rPr>
          <w:sz w:val="28"/>
          <w:szCs w:val="28"/>
        </w:rPr>
        <w:t xml:space="preserve">Med udtrædelse af den økonomiske og skattemæssige del af Vandsektorloven </w:t>
      </w:r>
      <w:r w:rsidR="00F30F47" w:rsidRPr="009C7BCB">
        <w:rPr>
          <w:sz w:val="28"/>
          <w:szCs w:val="28"/>
        </w:rPr>
        <w:t>med virkning fra 2022</w:t>
      </w:r>
      <w:r w:rsidR="00B40FC1" w:rsidRPr="009C7BCB">
        <w:rPr>
          <w:sz w:val="28"/>
          <w:szCs w:val="28"/>
        </w:rPr>
        <w:t xml:space="preserve"> </w:t>
      </w:r>
      <w:r w:rsidR="007A1F8A" w:rsidRPr="009C7BCB">
        <w:rPr>
          <w:sz w:val="28"/>
          <w:szCs w:val="28"/>
        </w:rPr>
        <w:t xml:space="preserve">er der sket en betydelig ændring i regnskabet primo 2022: </w:t>
      </w:r>
      <w:r w:rsidR="00C02B45" w:rsidRPr="009C7BCB">
        <w:rPr>
          <w:sz w:val="28"/>
          <w:szCs w:val="28"/>
        </w:rPr>
        <w:t xml:space="preserve">Vandværkets egenkapital </w:t>
      </w:r>
      <w:r w:rsidR="007A1F8A" w:rsidRPr="009C7BCB">
        <w:rPr>
          <w:sz w:val="28"/>
          <w:szCs w:val="28"/>
        </w:rPr>
        <w:t>er</w:t>
      </w:r>
      <w:r w:rsidR="008E4ADA" w:rsidRPr="009C7BCB">
        <w:rPr>
          <w:sz w:val="28"/>
          <w:szCs w:val="28"/>
        </w:rPr>
        <w:t xml:space="preserve"> </w:t>
      </w:r>
      <w:r w:rsidR="00C02B45" w:rsidRPr="009C7BCB">
        <w:rPr>
          <w:sz w:val="28"/>
          <w:szCs w:val="28"/>
        </w:rPr>
        <w:t>reduceret med 74.000.000 k</w:t>
      </w:r>
      <w:r w:rsidR="00FC3A9C" w:rsidRPr="009C7BCB">
        <w:rPr>
          <w:sz w:val="28"/>
          <w:szCs w:val="28"/>
        </w:rPr>
        <w:t>r</w:t>
      </w:r>
      <w:r w:rsidR="008F1EA7" w:rsidRPr="009C7BCB">
        <w:rPr>
          <w:sz w:val="28"/>
          <w:szCs w:val="28"/>
        </w:rPr>
        <w:t>.</w:t>
      </w:r>
      <w:r w:rsidR="00FC3A9C" w:rsidRPr="009C7BCB">
        <w:rPr>
          <w:sz w:val="28"/>
          <w:szCs w:val="28"/>
        </w:rPr>
        <w:t xml:space="preserve"> </w:t>
      </w:r>
      <w:r w:rsidR="008E4ADA" w:rsidRPr="009C7BCB">
        <w:rPr>
          <w:sz w:val="28"/>
          <w:szCs w:val="28"/>
        </w:rPr>
        <w:t xml:space="preserve">og </w:t>
      </w:r>
      <w:r w:rsidR="00D8261F" w:rsidRPr="009C7BCB">
        <w:rPr>
          <w:sz w:val="28"/>
          <w:szCs w:val="28"/>
        </w:rPr>
        <w:t xml:space="preserve">Vandværkets anlægsaktiver </w:t>
      </w:r>
      <w:r w:rsidR="007A1F8A" w:rsidRPr="009C7BCB">
        <w:rPr>
          <w:sz w:val="28"/>
          <w:szCs w:val="28"/>
        </w:rPr>
        <w:t xml:space="preserve">er </w:t>
      </w:r>
      <w:r w:rsidR="00D8261F" w:rsidRPr="009C7BCB">
        <w:rPr>
          <w:sz w:val="28"/>
          <w:szCs w:val="28"/>
        </w:rPr>
        <w:t>reduceret med 71.000.000 kr</w:t>
      </w:r>
      <w:r w:rsidR="007A1F8A" w:rsidRPr="009C7BCB">
        <w:rPr>
          <w:sz w:val="28"/>
          <w:szCs w:val="28"/>
        </w:rPr>
        <w:t>.</w:t>
      </w:r>
      <w:r w:rsidR="00D8261F" w:rsidRPr="009C7BCB">
        <w:rPr>
          <w:sz w:val="28"/>
          <w:szCs w:val="28"/>
        </w:rPr>
        <w:t xml:space="preserve"> </w:t>
      </w:r>
      <w:r w:rsidR="000B5162">
        <w:rPr>
          <w:sz w:val="28"/>
          <w:szCs w:val="28"/>
        </w:rPr>
        <w:t xml:space="preserve">Yderligere forklaring følger i regnskabets fremlæggelse. </w:t>
      </w:r>
      <w:r w:rsidR="0093031A" w:rsidRPr="009C7BCB">
        <w:rPr>
          <w:sz w:val="28"/>
          <w:szCs w:val="28"/>
        </w:rPr>
        <w:t>Årsregnskabet for 202</w:t>
      </w:r>
      <w:r w:rsidR="00142781" w:rsidRPr="009C7BCB">
        <w:rPr>
          <w:sz w:val="28"/>
          <w:szCs w:val="28"/>
        </w:rPr>
        <w:t>2</w:t>
      </w:r>
      <w:r w:rsidR="0093031A" w:rsidRPr="009C7BCB">
        <w:rPr>
          <w:sz w:val="28"/>
          <w:szCs w:val="28"/>
        </w:rPr>
        <w:t xml:space="preserve"> er afsluttet med </w:t>
      </w:r>
      <w:r w:rsidR="00133971" w:rsidRPr="009C7BCB">
        <w:rPr>
          <w:sz w:val="28"/>
          <w:szCs w:val="28"/>
        </w:rPr>
        <w:t>e</w:t>
      </w:r>
      <w:r w:rsidR="0093031A" w:rsidRPr="009C7BCB">
        <w:rPr>
          <w:sz w:val="28"/>
          <w:szCs w:val="28"/>
        </w:rPr>
        <w:t xml:space="preserve">t </w:t>
      </w:r>
      <w:r w:rsidR="004F7B49" w:rsidRPr="009C7BCB">
        <w:rPr>
          <w:sz w:val="28"/>
          <w:szCs w:val="28"/>
        </w:rPr>
        <w:t>overskud</w:t>
      </w:r>
      <w:r w:rsidR="0093031A" w:rsidRPr="009C7BCB">
        <w:rPr>
          <w:sz w:val="28"/>
          <w:szCs w:val="28"/>
        </w:rPr>
        <w:t xml:space="preserve"> på </w:t>
      </w:r>
      <w:r w:rsidR="004F7B49" w:rsidRPr="009C7BCB">
        <w:rPr>
          <w:sz w:val="28"/>
          <w:szCs w:val="28"/>
        </w:rPr>
        <w:t>736</w:t>
      </w:r>
      <w:r w:rsidR="008F1EA7" w:rsidRPr="009C7BCB">
        <w:rPr>
          <w:sz w:val="28"/>
          <w:szCs w:val="28"/>
        </w:rPr>
        <w:t xml:space="preserve">.711 kr., </w:t>
      </w:r>
      <w:r w:rsidR="0099134C" w:rsidRPr="009C7BCB">
        <w:rPr>
          <w:sz w:val="28"/>
          <w:szCs w:val="28"/>
        </w:rPr>
        <w:t>d</w:t>
      </w:r>
      <w:r w:rsidR="008F1EA7" w:rsidRPr="009C7BCB">
        <w:rPr>
          <w:sz w:val="28"/>
          <w:szCs w:val="28"/>
        </w:rPr>
        <w:t xml:space="preserve">er overføres </w:t>
      </w:r>
      <w:r w:rsidR="0093031A" w:rsidRPr="009C7BCB">
        <w:rPr>
          <w:sz w:val="28"/>
          <w:szCs w:val="28"/>
        </w:rPr>
        <w:t>til 202</w:t>
      </w:r>
      <w:r w:rsidR="008F1EA7" w:rsidRPr="009C7BCB">
        <w:rPr>
          <w:sz w:val="28"/>
          <w:szCs w:val="28"/>
        </w:rPr>
        <w:t>3</w:t>
      </w:r>
      <w:r w:rsidR="0093031A" w:rsidRPr="009C7BCB">
        <w:rPr>
          <w:sz w:val="28"/>
          <w:szCs w:val="28"/>
        </w:rPr>
        <w:t>.</w:t>
      </w:r>
    </w:p>
    <w:p w14:paraId="5B4199E9" w14:textId="6528FEAE" w:rsidR="001B43E9" w:rsidRPr="009C7BCB" w:rsidRDefault="0093031A" w:rsidP="00812AE6">
      <w:pPr>
        <w:rPr>
          <w:sz w:val="28"/>
          <w:szCs w:val="28"/>
        </w:rPr>
      </w:pPr>
      <w:r w:rsidRPr="009C7BCB">
        <w:rPr>
          <w:sz w:val="28"/>
          <w:szCs w:val="28"/>
        </w:rPr>
        <w:t>Der har i 202</w:t>
      </w:r>
      <w:r w:rsidR="00B15AA4" w:rsidRPr="009C7BCB">
        <w:rPr>
          <w:sz w:val="28"/>
          <w:szCs w:val="28"/>
        </w:rPr>
        <w:t>2</w:t>
      </w:r>
      <w:r w:rsidRPr="009C7BCB">
        <w:rPr>
          <w:sz w:val="28"/>
          <w:szCs w:val="28"/>
        </w:rPr>
        <w:t xml:space="preserve"> ikke været behov for at sælge ud af vandværkets obligations beholdning</w:t>
      </w:r>
      <w:r w:rsidR="00E07EC5" w:rsidRPr="009C7BCB">
        <w:rPr>
          <w:sz w:val="28"/>
          <w:szCs w:val="28"/>
        </w:rPr>
        <w:t xml:space="preserve"> og </w:t>
      </w:r>
      <w:r w:rsidRPr="009C7BCB">
        <w:rPr>
          <w:sz w:val="28"/>
          <w:szCs w:val="28"/>
        </w:rPr>
        <w:t xml:space="preserve">Vandværkets formue forvaltes </w:t>
      </w:r>
      <w:r w:rsidR="00E07EC5" w:rsidRPr="009C7BCB">
        <w:rPr>
          <w:sz w:val="28"/>
          <w:szCs w:val="28"/>
        </w:rPr>
        <w:t xml:space="preserve">fortsat </w:t>
      </w:r>
      <w:r w:rsidRPr="009C7BCB">
        <w:rPr>
          <w:sz w:val="28"/>
          <w:szCs w:val="28"/>
        </w:rPr>
        <w:t>efter bedste overbevisning og evne</w:t>
      </w:r>
      <w:r w:rsidR="00B15AA4" w:rsidRPr="009C7BCB">
        <w:rPr>
          <w:sz w:val="28"/>
          <w:szCs w:val="28"/>
        </w:rPr>
        <w:t xml:space="preserve"> </w:t>
      </w:r>
      <w:r w:rsidR="00CD7C13" w:rsidRPr="009C7BCB">
        <w:rPr>
          <w:sz w:val="28"/>
          <w:szCs w:val="28"/>
        </w:rPr>
        <w:t xml:space="preserve">med et p.t. stigende </w:t>
      </w:r>
      <w:r w:rsidR="00B15AA4" w:rsidRPr="009C7BCB">
        <w:rPr>
          <w:sz w:val="28"/>
          <w:szCs w:val="28"/>
        </w:rPr>
        <w:t>renteniveau</w:t>
      </w:r>
      <w:r w:rsidRPr="009C7BCB">
        <w:rPr>
          <w:sz w:val="28"/>
          <w:szCs w:val="28"/>
        </w:rPr>
        <w:t xml:space="preserve">. </w:t>
      </w:r>
    </w:p>
    <w:p w14:paraId="70BF4FF8" w14:textId="0B8981EC" w:rsidR="00E07EC5" w:rsidRPr="009C7BCB" w:rsidRDefault="00875837" w:rsidP="00812AE6">
      <w:pPr>
        <w:rPr>
          <w:sz w:val="28"/>
          <w:szCs w:val="28"/>
        </w:rPr>
      </w:pPr>
      <w:r w:rsidRPr="009C7BCB">
        <w:rPr>
          <w:sz w:val="28"/>
          <w:szCs w:val="28"/>
        </w:rPr>
        <w:t>”</w:t>
      </w:r>
      <w:r w:rsidR="000741A3" w:rsidRPr="009C7BCB">
        <w:rPr>
          <w:sz w:val="28"/>
          <w:szCs w:val="28"/>
        </w:rPr>
        <w:t>Hvil i sig selv princippet</w:t>
      </w:r>
      <w:r w:rsidRPr="009C7BCB">
        <w:rPr>
          <w:sz w:val="28"/>
          <w:szCs w:val="28"/>
        </w:rPr>
        <w:t xml:space="preserve">” </w:t>
      </w:r>
      <w:r w:rsidR="00A04FB4" w:rsidRPr="009C7BCB">
        <w:rPr>
          <w:sz w:val="28"/>
          <w:szCs w:val="28"/>
        </w:rPr>
        <w:t xml:space="preserve">er fremadrettet fundamentet i Vandværkets </w:t>
      </w:r>
      <w:r w:rsidR="00891586" w:rsidRPr="009C7BCB">
        <w:rPr>
          <w:sz w:val="28"/>
          <w:szCs w:val="28"/>
        </w:rPr>
        <w:t xml:space="preserve">økonomi og </w:t>
      </w:r>
      <w:r w:rsidR="007C4B02" w:rsidRPr="009C7BCB">
        <w:rPr>
          <w:sz w:val="28"/>
          <w:szCs w:val="28"/>
        </w:rPr>
        <w:t>arbejde.</w:t>
      </w:r>
      <w:r w:rsidR="00891586" w:rsidRPr="009C7BCB">
        <w:rPr>
          <w:sz w:val="28"/>
          <w:szCs w:val="28"/>
        </w:rPr>
        <w:t xml:space="preserve"> </w:t>
      </w:r>
      <w:r w:rsidR="00E14658" w:rsidRPr="009C7BCB">
        <w:rPr>
          <w:sz w:val="28"/>
          <w:szCs w:val="28"/>
        </w:rPr>
        <w:t xml:space="preserve">Betyrelsen har taget hul på dialogen </w:t>
      </w:r>
      <w:r w:rsidR="008C74B4" w:rsidRPr="009C7BCB">
        <w:rPr>
          <w:sz w:val="28"/>
          <w:szCs w:val="28"/>
        </w:rPr>
        <w:t>omkring</w:t>
      </w:r>
      <w:r w:rsidR="00E14658" w:rsidRPr="009C7BCB">
        <w:rPr>
          <w:sz w:val="28"/>
          <w:szCs w:val="28"/>
        </w:rPr>
        <w:t xml:space="preserve"> nye inverstering på sigt contra opsparing</w:t>
      </w:r>
      <w:r w:rsidR="000B5162">
        <w:rPr>
          <w:sz w:val="28"/>
          <w:szCs w:val="28"/>
        </w:rPr>
        <w:t>.</w:t>
      </w:r>
      <w:r w:rsidRPr="009C7BCB">
        <w:rPr>
          <w:sz w:val="28"/>
          <w:szCs w:val="28"/>
        </w:rPr>
        <w:t xml:space="preserve"> </w:t>
      </w:r>
    </w:p>
    <w:p w14:paraId="6BE929F6" w14:textId="117D60EF" w:rsidR="00812AE6" w:rsidRPr="009C7BCB" w:rsidRDefault="00812AE6" w:rsidP="00812AE6">
      <w:pPr>
        <w:rPr>
          <w:sz w:val="28"/>
          <w:szCs w:val="28"/>
        </w:rPr>
      </w:pPr>
      <w:r w:rsidRPr="009C7BCB">
        <w:rPr>
          <w:b/>
          <w:bCs/>
          <w:sz w:val="28"/>
          <w:szCs w:val="28"/>
        </w:rPr>
        <w:t>Fremtiden</w:t>
      </w:r>
      <w:r w:rsidR="00BB5F1B">
        <w:rPr>
          <w:b/>
          <w:bCs/>
          <w:sz w:val="28"/>
          <w:szCs w:val="28"/>
        </w:rPr>
        <w:t>:</w:t>
      </w:r>
    </w:p>
    <w:p w14:paraId="6A7D995A" w14:textId="48C6217E" w:rsidR="008F611E" w:rsidRPr="009C7BCB" w:rsidRDefault="00812AE6" w:rsidP="00812AE6">
      <w:pPr>
        <w:rPr>
          <w:sz w:val="28"/>
          <w:szCs w:val="28"/>
        </w:rPr>
      </w:pPr>
      <w:r w:rsidRPr="009C7BCB">
        <w:rPr>
          <w:sz w:val="28"/>
          <w:szCs w:val="28"/>
        </w:rPr>
        <w:t>De administrative krav til driften af vandværkerne er generelt stigende. Bestyrelsen ser nødvendigheden af at have en daglig driftleder – og vi ser udfordringerne for nogle af de mindre vandværker uden en daglig driftleder</w:t>
      </w:r>
      <w:r w:rsidR="008F611E" w:rsidRPr="009C7BCB">
        <w:rPr>
          <w:sz w:val="28"/>
          <w:szCs w:val="28"/>
        </w:rPr>
        <w:t>.</w:t>
      </w:r>
      <w:r w:rsidR="00D33099" w:rsidRPr="009C7BCB">
        <w:rPr>
          <w:sz w:val="28"/>
          <w:szCs w:val="28"/>
        </w:rPr>
        <w:t xml:space="preserve"> Som eksempel:</w:t>
      </w:r>
    </w:p>
    <w:p w14:paraId="0AC060A9" w14:textId="77777777" w:rsidR="008376C0" w:rsidRDefault="006825E6" w:rsidP="00812AE6">
      <w:pPr>
        <w:rPr>
          <w:sz w:val="28"/>
          <w:szCs w:val="28"/>
        </w:rPr>
      </w:pPr>
      <w:r w:rsidRPr="009C7BCB">
        <w:rPr>
          <w:sz w:val="28"/>
          <w:szCs w:val="28"/>
        </w:rPr>
        <w:t xml:space="preserve">Fra </w:t>
      </w:r>
      <w:r w:rsidR="009E2FAB" w:rsidRPr="009C7BCB">
        <w:rPr>
          <w:sz w:val="28"/>
          <w:szCs w:val="28"/>
        </w:rPr>
        <w:t>1. juli 2023 træder en ny lovgivning i kraft</w:t>
      </w:r>
      <w:r w:rsidR="0016767D" w:rsidRPr="009C7BCB">
        <w:rPr>
          <w:sz w:val="28"/>
          <w:szCs w:val="28"/>
        </w:rPr>
        <w:t xml:space="preserve"> LER2</w:t>
      </w:r>
      <w:r w:rsidR="009E2FAB" w:rsidRPr="009C7BCB">
        <w:rPr>
          <w:sz w:val="28"/>
          <w:szCs w:val="28"/>
        </w:rPr>
        <w:t>, der betyder</w:t>
      </w:r>
      <w:r w:rsidR="0016767D" w:rsidRPr="009C7BCB">
        <w:rPr>
          <w:sz w:val="28"/>
          <w:szCs w:val="28"/>
        </w:rPr>
        <w:t>,</w:t>
      </w:r>
      <w:r w:rsidR="009E2FAB" w:rsidRPr="009C7BCB">
        <w:rPr>
          <w:sz w:val="28"/>
          <w:szCs w:val="28"/>
        </w:rPr>
        <w:t xml:space="preserve"> at alle ledningsejere (bl.a Rødekro Vandværk) skal kunne udlevere ledningsoplysninger digitalt indenfor 2 </w:t>
      </w:r>
    </w:p>
    <w:p w14:paraId="36CD73AA" w14:textId="77777777" w:rsidR="008376C0" w:rsidRDefault="008376C0" w:rsidP="00812AE6">
      <w:pPr>
        <w:rPr>
          <w:sz w:val="28"/>
          <w:szCs w:val="28"/>
        </w:rPr>
      </w:pPr>
    </w:p>
    <w:p w14:paraId="1B86A54D" w14:textId="60F24370" w:rsidR="00BB5F1B" w:rsidRDefault="009E2FAB" w:rsidP="00812AE6">
      <w:pPr>
        <w:rPr>
          <w:sz w:val="28"/>
          <w:szCs w:val="28"/>
        </w:rPr>
      </w:pPr>
      <w:r w:rsidRPr="009C7BCB">
        <w:rPr>
          <w:sz w:val="28"/>
          <w:szCs w:val="28"/>
        </w:rPr>
        <w:t>timer</w:t>
      </w:r>
      <w:r w:rsidR="0016767D" w:rsidRPr="009C7BCB">
        <w:rPr>
          <w:sz w:val="28"/>
          <w:szCs w:val="28"/>
        </w:rPr>
        <w:t>. Desuden skal a</w:t>
      </w:r>
      <w:r w:rsidR="006825E6" w:rsidRPr="009C7BCB">
        <w:rPr>
          <w:sz w:val="28"/>
          <w:szCs w:val="28"/>
        </w:rPr>
        <w:t>lle nye ledninger</w:t>
      </w:r>
      <w:r w:rsidR="00D33099" w:rsidRPr="009C7BCB">
        <w:rPr>
          <w:sz w:val="28"/>
          <w:szCs w:val="28"/>
        </w:rPr>
        <w:t xml:space="preserve"> </w:t>
      </w:r>
      <w:r w:rsidR="006825E6" w:rsidRPr="009C7BCB">
        <w:rPr>
          <w:sz w:val="28"/>
          <w:szCs w:val="28"/>
        </w:rPr>
        <w:t xml:space="preserve">registreres i LER2 </w:t>
      </w:r>
      <w:r w:rsidR="00544DEF" w:rsidRPr="009C7BCB">
        <w:rPr>
          <w:sz w:val="28"/>
          <w:szCs w:val="28"/>
        </w:rPr>
        <w:t>med fareklasse, nøjagtighedsklasse</w:t>
      </w:r>
      <w:r w:rsidR="005504D6" w:rsidRPr="009C7BCB">
        <w:rPr>
          <w:sz w:val="28"/>
          <w:szCs w:val="28"/>
        </w:rPr>
        <w:t>, driftstatus samt dybde.</w:t>
      </w:r>
      <w:r w:rsidR="009369D2" w:rsidRPr="009C7BCB">
        <w:rPr>
          <w:sz w:val="28"/>
          <w:szCs w:val="28"/>
        </w:rPr>
        <w:t xml:space="preserve"> Rødekro </w:t>
      </w:r>
      <w:r w:rsidR="00C10DEC" w:rsidRPr="009C7BCB">
        <w:rPr>
          <w:sz w:val="28"/>
          <w:szCs w:val="28"/>
        </w:rPr>
        <w:t>V</w:t>
      </w:r>
      <w:r w:rsidR="009369D2" w:rsidRPr="009C7BCB">
        <w:rPr>
          <w:sz w:val="28"/>
          <w:szCs w:val="28"/>
        </w:rPr>
        <w:t>andværk er på plads</w:t>
      </w:r>
      <w:r w:rsidR="00C10DEC" w:rsidRPr="009C7BCB">
        <w:rPr>
          <w:sz w:val="28"/>
          <w:szCs w:val="28"/>
        </w:rPr>
        <w:t xml:space="preserve"> modsat mindre vandværker</w:t>
      </w:r>
      <w:r w:rsidR="00520DBE" w:rsidRPr="009C7BCB">
        <w:rPr>
          <w:sz w:val="28"/>
          <w:szCs w:val="28"/>
        </w:rPr>
        <w:t xml:space="preserve">, som </w:t>
      </w:r>
      <w:r w:rsidR="00C7762C" w:rsidRPr="009C7BCB">
        <w:rPr>
          <w:sz w:val="28"/>
          <w:szCs w:val="28"/>
        </w:rPr>
        <w:t xml:space="preserve">har </w:t>
      </w:r>
      <w:r w:rsidR="00520DBE" w:rsidRPr="009C7BCB">
        <w:rPr>
          <w:sz w:val="28"/>
          <w:szCs w:val="28"/>
        </w:rPr>
        <w:t>en stor arbejdsby</w:t>
      </w:r>
      <w:r w:rsidR="000B5162">
        <w:rPr>
          <w:sz w:val="28"/>
          <w:szCs w:val="28"/>
        </w:rPr>
        <w:t>r</w:t>
      </w:r>
      <w:r w:rsidR="00520DBE" w:rsidRPr="009C7BCB">
        <w:rPr>
          <w:sz w:val="28"/>
          <w:szCs w:val="28"/>
        </w:rPr>
        <w:t>de</w:t>
      </w:r>
      <w:r w:rsidR="00C7762C" w:rsidRPr="009C7BCB">
        <w:rPr>
          <w:sz w:val="28"/>
          <w:szCs w:val="28"/>
        </w:rPr>
        <w:t xml:space="preserve"> i udsigt.</w:t>
      </w:r>
      <w:r w:rsidR="00520DBE" w:rsidRPr="009C7BCB">
        <w:rPr>
          <w:sz w:val="28"/>
          <w:szCs w:val="28"/>
        </w:rPr>
        <w:t xml:space="preserve"> </w:t>
      </w:r>
      <w:r w:rsidR="009369D2" w:rsidRPr="009C7BCB">
        <w:rPr>
          <w:sz w:val="28"/>
          <w:szCs w:val="28"/>
        </w:rPr>
        <w:t xml:space="preserve">  </w:t>
      </w:r>
    </w:p>
    <w:p w14:paraId="3774597E" w14:textId="11FC6A4C" w:rsidR="00812AE6" w:rsidRPr="009C7BCB" w:rsidRDefault="00812AE6" w:rsidP="00812AE6">
      <w:pPr>
        <w:rPr>
          <w:sz w:val="28"/>
          <w:szCs w:val="28"/>
        </w:rPr>
      </w:pPr>
      <w:r w:rsidRPr="009C7BCB">
        <w:rPr>
          <w:sz w:val="28"/>
          <w:szCs w:val="28"/>
        </w:rPr>
        <w:t xml:space="preserve">Bestyrelsen </w:t>
      </w:r>
      <w:r w:rsidR="00C7762C" w:rsidRPr="009C7BCB">
        <w:rPr>
          <w:sz w:val="28"/>
          <w:szCs w:val="28"/>
        </w:rPr>
        <w:t xml:space="preserve">diskuterer stadig </w:t>
      </w:r>
      <w:r w:rsidRPr="009C7BCB">
        <w:rPr>
          <w:sz w:val="28"/>
          <w:szCs w:val="28"/>
        </w:rPr>
        <w:t xml:space="preserve">ideer som Åbent Hus på </w:t>
      </w:r>
      <w:r w:rsidR="00B94739" w:rsidRPr="009C7BCB">
        <w:rPr>
          <w:sz w:val="28"/>
          <w:szCs w:val="28"/>
        </w:rPr>
        <w:t>V</w:t>
      </w:r>
      <w:r w:rsidRPr="009C7BCB">
        <w:rPr>
          <w:sz w:val="28"/>
          <w:szCs w:val="28"/>
        </w:rPr>
        <w:t>andværket</w:t>
      </w:r>
      <w:r w:rsidR="00875837" w:rsidRPr="009C7BCB">
        <w:rPr>
          <w:sz w:val="28"/>
          <w:szCs w:val="28"/>
        </w:rPr>
        <w:t xml:space="preserve"> (på hold pga</w:t>
      </w:r>
      <w:r w:rsidR="000B5162">
        <w:rPr>
          <w:sz w:val="28"/>
          <w:szCs w:val="28"/>
        </w:rPr>
        <w:t>.</w:t>
      </w:r>
      <w:r w:rsidR="00875837" w:rsidRPr="009C7BCB">
        <w:rPr>
          <w:sz w:val="28"/>
          <w:szCs w:val="28"/>
        </w:rPr>
        <w:t xml:space="preserve"> Corona)</w:t>
      </w:r>
      <w:r w:rsidRPr="009C7BCB">
        <w:rPr>
          <w:sz w:val="28"/>
          <w:szCs w:val="28"/>
        </w:rPr>
        <w:t xml:space="preserve">, yngre </w:t>
      </w:r>
      <w:r w:rsidR="009578D9" w:rsidRPr="009C7BCB">
        <w:rPr>
          <w:sz w:val="28"/>
          <w:szCs w:val="28"/>
        </w:rPr>
        <w:t xml:space="preserve">kræfter i </w:t>
      </w:r>
      <w:r w:rsidRPr="009C7BCB">
        <w:rPr>
          <w:sz w:val="28"/>
          <w:szCs w:val="28"/>
        </w:rPr>
        <w:t>bestyrelse</w:t>
      </w:r>
      <w:r w:rsidR="009578D9" w:rsidRPr="009C7BCB">
        <w:rPr>
          <w:sz w:val="28"/>
          <w:szCs w:val="28"/>
        </w:rPr>
        <w:t>n</w:t>
      </w:r>
      <w:r w:rsidRPr="009C7BCB">
        <w:rPr>
          <w:sz w:val="28"/>
          <w:szCs w:val="28"/>
        </w:rPr>
        <w:t xml:space="preserve"> med nye ideer og tanker, kampagner o</w:t>
      </w:r>
      <w:r w:rsidR="000B5162">
        <w:rPr>
          <w:sz w:val="28"/>
          <w:szCs w:val="28"/>
        </w:rPr>
        <w:t>sv.</w:t>
      </w:r>
      <w:r w:rsidRPr="009C7BCB">
        <w:rPr>
          <w:sz w:val="28"/>
          <w:szCs w:val="28"/>
        </w:rPr>
        <w:t xml:space="preserve">  Ud over dette modtages gode idéer meget gerne. Bestyrelsen arbejder for, at Rødekro vandværk bevarer et godt og veldrevet værk til gavn for interessenterne</w:t>
      </w:r>
      <w:r w:rsidR="00C002E9" w:rsidRPr="009C7BCB">
        <w:rPr>
          <w:sz w:val="28"/>
          <w:szCs w:val="28"/>
        </w:rPr>
        <w:t xml:space="preserve">. </w:t>
      </w:r>
      <w:r w:rsidR="000B5224" w:rsidRPr="009C7BCB">
        <w:rPr>
          <w:sz w:val="28"/>
          <w:szCs w:val="28"/>
        </w:rPr>
        <w:t xml:space="preserve">Som resultat af et Vandråds arrangement </w:t>
      </w:r>
      <w:r w:rsidR="003D3E0C" w:rsidRPr="009C7BCB">
        <w:rPr>
          <w:sz w:val="28"/>
          <w:szCs w:val="28"/>
        </w:rPr>
        <w:t xml:space="preserve">vinteren 22/23 </w:t>
      </w:r>
      <w:r w:rsidR="000B5224" w:rsidRPr="009C7BCB">
        <w:rPr>
          <w:sz w:val="28"/>
          <w:szCs w:val="28"/>
        </w:rPr>
        <w:t>omkring bl.a energioptimering på vandværkerne</w:t>
      </w:r>
      <w:r w:rsidR="000B5162">
        <w:rPr>
          <w:sz w:val="28"/>
          <w:szCs w:val="28"/>
        </w:rPr>
        <w:t>,</w:t>
      </w:r>
      <w:r w:rsidR="000B5224" w:rsidRPr="009C7BCB">
        <w:rPr>
          <w:sz w:val="28"/>
          <w:szCs w:val="28"/>
        </w:rPr>
        <w:t xml:space="preserve"> </w:t>
      </w:r>
      <w:r w:rsidR="003D3E0C" w:rsidRPr="009C7BCB">
        <w:rPr>
          <w:sz w:val="28"/>
          <w:szCs w:val="28"/>
        </w:rPr>
        <w:t xml:space="preserve">er en grøn profil </w:t>
      </w:r>
      <w:r w:rsidR="00F71BDB" w:rsidRPr="009C7BCB">
        <w:rPr>
          <w:sz w:val="28"/>
          <w:szCs w:val="28"/>
        </w:rPr>
        <w:t xml:space="preserve">for Rødekro vandværk </w:t>
      </w:r>
      <w:r w:rsidR="003D3E0C" w:rsidRPr="009C7BCB">
        <w:rPr>
          <w:sz w:val="28"/>
          <w:szCs w:val="28"/>
        </w:rPr>
        <w:t>også et emne, der bliver taget op i 2023.</w:t>
      </w:r>
      <w:r w:rsidR="000B5224" w:rsidRPr="009C7BCB">
        <w:rPr>
          <w:sz w:val="28"/>
          <w:szCs w:val="28"/>
        </w:rPr>
        <w:t xml:space="preserve"> </w:t>
      </w:r>
      <w:r w:rsidRPr="009C7BCB">
        <w:rPr>
          <w:sz w:val="28"/>
          <w:szCs w:val="28"/>
        </w:rPr>
        <w:t xml:space="preserve"> </w:t>
      </w:r>
    </w:p>
    <w:p w14:paraId="26B6E81F" w14:textId="6CFD65C1" w:rsidR="00812AE6" w:rsidRPr="009C7BCB" w:rsidRDefault="00513C51" w:rsidP="00812AE6">
      <w:pPr>
        <w:rPr>
          <w:sz w:val="28"/>
          <w:szCs w:val="28"/>
        </w:rPr>
      </w:pPr>
      <w:r w:rsidRPr="009C7BCB">
        <w:rPr>
          <w:sz w:val="28"/>
          <w:szCs w:val="28"/>
        </w:rPr>
        <w:t>Rødekro vandværks s</w:t>
      </w:r>
      <w:r w:rsidR="00812AE6" w:rsidRPr="009C7BCB">
        <w:rPr>
          <w:sz w:val="28"/>
          <w:szCs w:val="28"/>
        </w:rPr>
        <w:t>trategi, som bestyrelsen udarbejdede for år tilbage, er</w:t>
      </w:r>
      <w:r w:rsidR="004F3DF3" w:rsidRPr="009C7BCB">
        <w:rPr>
          <w:sz w:val="28"/>
          <w:szCs w:val="28"/>
        </w:rPr>
        <w:t xml:space="preserve"> </w:t>
      </w:r>
      <w:r w:rsidR="00812AE6" w:rsidRPr="009C7BCB">
        <w:rPr>
          <w:sz w:val="28"/>
          <w:szCs w:val="28"/>
        </w:rPr>
        <w:t xml:space="preserve">fortsat et vigtigt holdepunkt for dialogen og beslutningerne i bestyrelsesarbejdet.  </w:t>
      </w:r>
    </w:p>
    <w:p w14:paraId="2B8B8E21" w14:textId="77777777" w:rsidR="000B5162" w:rsidRDefault="00812AE6" w:rsidP="00812AE6">
      <w:pPr>
        <w:rPr>
          <w:sz w:val="28"/>
          <w:szCs w:val="28"/>
        </w:rPr>
      </w:pPr>
      <w:r w:rsidRPr="009C7BCB">
        <w:rPr>
          <w:sz w:val="28"/>
          <w:szCs w:val="28"/>
        </w:rPr>
        <w:t>Flere aktiviteter i 202</w:t>
      </w:r>
      <w:r w:rsidR="00F71BDB" w:rsidRPr="009C7BCB">
        <w:rPr>
          <w:sz w:val="28"/>
          <w:szCs w:val="28"/>
        </w:rPr>
        <w:t>2</w:t>
      </w:r>
      <w:r w:rsidRPr="009C7BCB">
        <w:rPr>
          <w:sz w:val="28"/>
          <w:szCs w:val="28"/>
        </w:rPr>
        <w:t xml:space="preserve"> har været relateret hertil</w:t>
      </w:r>
      <w:r w:rsidR="00F71BDB" w:rsidRPr="009C7BCB">
        <w:rPr>
          <w:sz w:val="28"/>
          <w:szCs w:val="28"/>
        </w:rPr>
        <w:t xml:space="preserve">, hvor strategien også blev </w:t>
      </w:r>
      <w:r w:rsidR="00D97CFA" w:rsidRPr="009C7BCB">
        <w:rPr>
          <w:sz w:val="28"/>
          <w:szCs w:val="28"/>
        </w:rPr>
        <w:t>revideret</w:t>
      </w:r>
      <w:r w:rsidRPr="009C7BCB">
        <w:rPr>
          <w:sz w:val="28"/>
          <w:szCs w:val="28"/>
        </w:rPr>
        <w:t>.</w:t>
      </w:r>
    </w:p>
    <w:p w14:paraId="016BDCD3" w14:textId="27008252" w:rsidR="00513C51" w:rsidRPr="009C7BCB" w:rsidRDefault="000B5162" w:rsidP="00812AE6">
      <w:pPr>
        <w:rPr>
          <w:sz w:val="28"/>
          <w:szCs w:val="28"/>
        </w:rPr>
      </w:pPr>
      <w:r>
        <w:rPr>
          <w:sz w:val="28"/>
          <w:szCs w:val="28"/>
        </w:rPr>
        <w:t xml:space="preserve">Strategien </w:t>
      </w:r>
      <w:r w:rsidR="00513C51" w:rsidRPr="009C7BCB">
        <w:rPr>
          <w:sz w:val="28"/>
          <w:szCs w:val="28"/>
        </w:rPr>
        <w:t xml:space="preserve">kan sammen bestyrelsens arbejde ”Kodeks for godt bestyrelsesarbejde” findes på Rødekro Vandværks hjemmeside. </w:t>
      </w:r>
    </w:p>
    <w:p w14:paraId="3D7209CD" w14:textId="4132C55B" w:rsidR="001B43E9" w:rsidRPr="009C7BCB" w:rsidRDefault="00812AE6" w:rsidP="00812AE6">
      <w:pPr>
        <w:rPr>
          <w:sz w:val="12"/>
          <w:szCs w:val="12"/>
        </w:rPr>
      </w:pPr>
      <w:r w:rsidRPr="009C7BCB">
        <w:rPr>
          <w:sz w:val="28"/>
          <w:szCs w:val="28"/>
        </w:rPr>
        <w:t xml:space="preserve"> </w:t>
      </w:r>
    </w:p>
    <w:p w14:paraId="60DFF0A9" w14:textId="09C09DCA" w:rsidR="00812AE6" w:rsidRPr="009C7BCB" w:rsidRDefault="00812AE6" w:rsidP="00812AE6">
      <w:pPr>
        <w:rPr>
          <w:sz w:val="28"/>
          <w:szCs w:val="28"/>
        </w:rPr>
      </w:pPr>
      <w:r w:rsidRPr="009C7BCB">
        <w:rPr>
          <w:b/>
          <w:bCs/>
          <w:sz w:val="28"/>
          <w:szCs w:val="28"/>
          <w:u w:val="single"/>
        </w:rPr>
        <w:t>Strategi for Rødekro Vandværk.</w:t>
      </w:r>
    </w:p>
    <w:p w14:paraId="0A205DFD" w14:textId="77777777" w:rsidR="00812AE6" w:rsidRPr="009C7BCB" w:rsidRDefault="00812AE6" w:rsidP="00812AE6">
      <w:pPr>
        <w:rPr>
          <w:sz w:val="28"/>
          <w:szCs w:val="28"/>
        </w:rPr>
      </w:pPr>
      <w:r w:rsidRPr="009C7BCB">
        <w:rPr>
          <w:b/>
          <w:bCs/>
          <w:sz w:val="28"/>
          <w:szCs w:val="28"/>
        </w:rPr>
        <w:t>Rødekro Vandværk skal varetage/tilsikre:</w:t>
      </w:r>
    </w:p>
    <w:p w14:paraId="16C2572E" w14:textId="77777777" w:rsidR="00812AE6" w:rsidRPr="009C7BCB" w:rsidRDefault="00812AE6" w:rsidP="00812AE6">
      <w:pPr>
        <w:numPr>
          <w:ilvl w:val="0"/>
          <w:numId w:val="9"/>
        </w:numPr>
        <w:rPr>
          <w:sz w:val="28"/>
          <w:szCs w:val="28"/>
        </w:rPr>
      </w:pPr>
      <w:r w:rsidRPr="009C7BCB">
        <w:rPr>
          <w:b/>
          <w:bCs/>
          <w:sz w:val="28"/>
          <w:szCs w:val="28"/>
        </w:rPr>
        <w:t xml:space="preserve">Aktiviteter, der giver andelshavere/forbrugere værdi. </w:t>
      </w:r>
    </w:p>
    <w:p w14:paraId="38972FE4" w14:textId="77777777" w:rsidR="00812AE6" w:rsidRPr="009C7BCB" w:rsidRDefault="00812AE6" w:rsidP="00812AE6">
      <w:pPr>
        <w:numPr>
          <w:ilvl w:val="0"/>
          <w:numId w:val="9"/>
        </w:numPr>
        <w:rPr>
          <w:sz w:val="28"/>
          <w:szCs w:val="28"/>
        </w:rPr>
      </w:pPr>
      <w:r w:rsidRPr="009C7BCB">
        <w:rPr>
          <w:b/>
          <w:bCs/>
          <w:sz w:val="28"/>
          <w:szCs w:val="28"/>
        </w:rPr>
        <w:t xml:space="preserve">En høj grad af driftssikkerhed for andelshavere/forbrugere </w:t>
      </w:r>
    </w:p>
    <w:p w14:paraId="120BFA60" w14:textId="2E5A877E" w:rsidR="00812AE6" w:rsidRPr="009C7BCB" w:rsidRDefault="00812AE6" w:rsidP="00812AE6">
      <w:pPr>
        <w:numPr>
          <w:ilvl w:val="0"/>
          <w:numId w:val="9"/>
        </w:numPr>
        <w:rPr>
          <w:sz w:val="28"/>
          <w:szCs w:val="28"/>
        </w:rPr>
      </w:pPr>
      <w:r w:rsidRPr="009C7BCB">
        <w:rPr>
          <w:b/>
          <w:bCs/>
          <w:sz w:val="28"/>
          <w:szCs w:val="28"/>
        </w:rPr>
        <w:t>At vand til andelshavere/ forbrugere leveres til den rigtige pris.</w:t>
      </w:r>
    </w:p>
    <w:p w14:paraId="7090F29D" w14:textId="77777777" w:rsidR="00812AE6" w:rsidRPr="009C7BCB" w:rsidRDefault="00812AE6" w:rsidP="00812AE6">
      <w:pPr>
        <w:rPr>
          <w:sz w:val="28"/>
          <w:szCs w:val="28"/>
        </w:rPr>
      </w:pPr>
      <w:r w:rsidRPr="009C7BCB">
        <w:rPr>
          <w:b/>
          <w:bCs/>
          <w:sz w:val="28"/>
          <w:szCs w:val="28"/>
        </w:rPr>
        <w:t>Vandværkernes systematiske vedligehold er en vigtig del af værkernes driftssikkerhed.</w:t>
      </w:r>
    </w:p>
    <w:p w14:paraId="53FA18A2" w14:textId="7BE9102A" w:rsidR="00812AE6" w:rsidRPr="009C7BCB" w:rsidRDefault="00812AE6" w:rsidP="00812AE6">
      <w:pPr>
        <w:rPr>
          <w:sz w:val="28"/>
          <w:szCs w:val="28"/>
        </w:rPr>
      </w:pPr>
      <w:r w:rsidRPr="009C7BCB">
        <w:rPr>
          <w:b/>
          <w:bCs/>
          <w:i/>
          <w:iCs/>
          <w:sz w:val="28"/>
          <w:szCs w:val="28"/>
        </w:rPr>
        <w:t> </w:t>
      </w:r>
      <w:r w:rsidRPr="009C7BCB">
        <w:rPr>
          <w:b/>
          <w:bCs/>
          <w:sz w:val="28"/>
          <w:szCs w:val="28"/>
        </w:rPr>
        <w:t>Rødekro Vandværk har for nuværende ingen intentioner om at overtage /fusionere med andre vandværker men kan udvide samarbejdet, hvis det kan honorere punkt 1, 2 og 3.</w:t>
      </w:r>
    </w:p>
    <w:p w14:paraId="3C8FE102" w14:textId="77777777" w:rsidR="00812AE6" w:rsidRPr="009C7BCB" w:rsidRDefault="00812AE6" w:rsidP="00812AE6">
      <w:pPr>
        <w:rPr>
          <w:sz w:val="28"/>
          <w:szCs w:val="28"/>
        </w:rPr>
      </w:pPr>
      <w:r w:rsidRPr="009C7BCB">
        <w:rPr>
          <w:b/>
          <w:bCs/>
          <w:sz w:val="28"/>
          <w:szCs w:val="28"/>
        </w:rPr>
        <w:t xml:space="preserve">En evt. henvendelse angående overtagelse/fusion vil ligeledes blive evalueret iht. punkt 1, 2 og 3.  </w:t>
      </w:r>
    </w:p>
    <w:p w14:paraId="48862D33" w14:textId="77777777" w:rsidR="007C58C1" w:rsidRPr="009C7BCB" w:rsidRDefault="00812AE6" w:rsidP="00812AE6">
      <w:pPr>
        <w:rPr>
          <w:sz w:val="28"/>
          <w:szCs w:val="28"/>
        </w:rPr>
      </w:pPr>
      <w:r w:rsidRPr="009C7BCB">
        <w:rPr>
          <w:sz w:val="28"/>
          <w:szCs w:val="28"/>
        </w:rPr>
        <w:t>Implementering af fjernaflæste vandmålere</w:t>
      </w:r>
    </w:p>
    <w:p w14:paraId="76B7E19D" w14:textId="4246760B" w:rsidR="00812AE6" w:rsidRPr="009C7BCB" w:rsidRDefault="0062644B" w:rsidP="00812AE6">
      <w:pPr>
        <w:rPr>
          <w:sz w:val="28"/>
          <w:szCs w:val="28"/>
        </w:rPr>
      </w:pPr>
      <w:r w:rsidRPr="009C7BCB">
        <w:rPr>
          <w:sz w:val="28"/>
          <w:szCs w:val="28"/>
        </w:rPr>
        <w:t>Udskiftning af t</w:t>
      </w:r>
      <w:r w:rsidR="007C58C1" w:rsidRPr="009C7BCB">
        <w:rPr>
          <w:sz w:val="28"/>
          <w:szCs w:val="28"/>
        </w:rPr>
        <w:t>urbiditetsmålere</w:t>
      </w:r>
      <w:r w:rsidR="00812AE6" w:rsidRPr="009C7BCB">
        <w:rPr>
          <w:sz w:val="28"/>
          <w:szCs w:val="28"/>
        </w:rPr>
        <w:t xml:space="preserve"> </w:t>
      </w:r>
      <w:r w:rsidRPr="009C7BCB">
        <w:rPr>
          <w:sz w:val="28"/>
          <w:szCs w:val="28"/>
        </w:rPr>
        <w:t xml:space="preserve">samt </w:t>
      </w:r>
      <w:r w:rsidR="00824B9C" w:rsidRPr="009C7BCB">
        <w:rPr>
          <w:sz w:val="28"/>
          <w:szCs w:val="28"/>
        </w:rPr>
        <w:t>rør på værkeren</w:t>
      </w:r>
    </w:p>
    <w:p w14:paraId="5541D7D0" w14:textId="77777777" w:rsidR="008376C0" w:rsidRDefault="008376C0" w:rsidP="00812AE6">
      <w:pPr>
        <w:rPr>
          <w:sz w:val="28"/>
          <w:szCs w:val="28"/>
        </w:rPr>
      </w:pPr>
    </w:p>
    <w:p w14:paraId="242B5F09" w14:textId="491211CE" w:rsidR="00824B9C" w:rsidRPr="009C7BCB" w:rsidRDefault="00824B9C" w:rsidP="00812AE6">
      <w:pPr>
        <w:rPr>
          <w:sz w:val="28"/>
          <w:szCs w:val="28"/>
        </w:rPr>
      </w:pPr>
      <w:r w:rsidRPr="009C7BCB">
        <w:rPr>
          <w:sz w:val="28"/>
          <w:szCs w:val="28"/>
        </w:rPr>
        <w:t>Udskiftning af</w:t>
      </w:r>
      <w:r w:rsidR="00042DAE" w:rsidRPr="009C7BCB">
        <w:rPr>
          <w:sz w:val="28"/>
          <w:szCs w:val="28"/>
        </w:rPr>
        <w:t xml:space="preserve"> ledningsnet efter overordnet plan</w:t>
      </w:r>
    </w:p>
    <w:p w14:paraId="5850D029" w14:textId="77777777" w:rsidR="00812AE6" w:rsidRPr="009C7BCB" w:rsidRDefault="00812AE6" w:rsidP="00812AE6">
      <w:pPr>
        <w:rPr>
          <w:sz w:val="28"/>
          <w:szCs w:val="28"/>
        </w:rPr>
      </w:pPr>
      <w:r w:rsidRPr="009C7BCB">
        <w:rPr>
          <w:b/>
          <w:bCs/>
          <w:sz w:val="28"/>
          <w:szCs w:val="28"/>
        </w:rPr>
        <w:t>Vandrådet:</w:t>
      </w:r>
    </w:p>
    <w:p w14:paraId="2F4E8F7C" w14:textId="77777777" w:rsidR="00812AE6" w:rsidRPr="009C7BCB" w:rsidRDefault="00812AE6" w:rsidP="00812AE6">
      <w:pPr>
        <w:rPr>
          <w:sz w:val="28"/>
          <w:szCs w:val="28"/>
        </w:rPr>
      </w:pPr>
      <w:r w:rsidRPr="009C7BCB">
        <w:rPr>
          <w:b/>
          <w:bCs/>
          <w:sz w:val="28"/>
          <w:szCs w:val="28"/>
        </w:rPr>
        <w:t>Rødekro Vandværk vil være aktivt i Vandrådet for derigennem at være med til at påvirke beslutningstagerne</w:t>
      </w:r>
      <w:r w:rsidRPr="009C7BCB">
        <w:rPr>
          <w:sz w:val="28"/>
          <w:szCs w:val="28"/>
        </w:rPr>
        <w:t xml:space="preserve">.   </w:t>
      </w:r>
    </w:p>
    <w:p w14:paraId="73E352AC" w14:textId="1D0F530E" w:rsidR="00812AE6" w:rsidRPr="009C7BCB" w:rsidRDefault="00812AE6" w:rsidP="00812AE6">
      <w:pPr>
        <w:rPr>
          <w:sz w:val="28"/>
          <w:szCs w:val="28"/>
        </w:rPr>
      </w:pPr>
      <w:r w:rsidRPr="009C7BCB">
        <w:rPr>
          <w:sz w:val="28"/>
          <w:szCs w:val="28"/>
        </w:rPr>
        <w:t xml:space="preserve">Rødekro Vandværk er </w:t>
      </w:r>
      <w:r w:rsidR="00341D03" w:rsidRPr="009C7BCB">
        <w:rPr>
          <w:sz w:val="28"/>
          <w:szCs w:val="28"/>
        </w:rPr>
        <w:t xml:space="preserve">stærkt </w:t>
      </w:r>
      <w:r w:rsidRPr="009C7BCB">
        <w:rPr>
          <w:sz w:val="28"/>
          <w:szCs w:val="28"/>
        </w:rPr>
        <w:t xml:space="preserve">repræsenteret med Kurt Karlsen på formandsposten i Vandrådet. Der gøres et stort stykke arbejde for at tilsikre og kommunikere omkring forbedringer, fælles fodslag og beslutninger, som er til gavn for forbrugerne og vandværkerne. </w:t>
      </w:r>
    </w:p>
    <w:p w14:paraId="72E78D63" w14:textId="77777777" w:rsidR="00812AE6" w:rsidRPr="009C7BCB" w:rsidRDefault="00812AE6" w:rsidP="00812AE6">
      <w:pPr>
        <w:rPr>
          <w:sz w:val="28"/>
          <w:szCs w:val="28"/>
        </w:rPr>
      </w:pPr>
      <w:r w:rsidRPr="009C7BCB">
        <w:rPr>
          <w:sz w:val="28"/>
          <w:szCs w:val="28"/>
        </w:rPr>
        <w:t>På Vandrådets dagsorden er bl.a</w:t>
      </w:r>
    </w:p>
    <w:p w14:paraId="38280760" w14:textId="77777777" w:rsidR="00812AE6" w:rsidRPr="009C7BCB" w:rsidRDefault="00812AE6" w:rsidP="008376C0">
      <w:pPr>
        <w:numPr>
          <w:ilvl w:val="0"/>
          <w:numId w:val="10"/>
        </w:numPr>
        <w:spacing w:line="240" w:lineRule="auto"/>
        <w:rPr>
          <w:sz w:val="28"/>
          <w:szCs w:val="28"/>
        </w:rPr>
      </w:pPr>
      <w:r w:rsidRPr="009C7BCB">
        <w:rPr>
          <w:sz w:val="28"/>
          <w:szCs w:val="28"/>
        </w:rPr>
        <w:t>Drøftelse med forvaltningen omkring brandhanernes fjernelse/vedligeholdelse</w:t>
      </w:r>
    </w:p>
    <w:p w14:paraId="72AFC3D1" w14:textId="4A5F05F9" w:rsidR="00812AE6" w:rsidRPr="009C7BCB" w:rsidRDefault="00812AE6" w:rsidP="008376C0">
      <w:pPr>
        <w:numPr>
          <w:ilvl w:val="0"/>
          <w:numId w:val="10"/>
        </w:numPr>
        <w:spacing w:line="240" w:lineRule="auto"/>
        <w:rPr>
          <w:sz w:val="28"/>
          <w:szCs w:val="28"/>
        </w:rPr>
      </w:pPr>
      <w:r w:rsidRPr="009C7BCB">
        <w:rPr>
          <w:sz w:val="28"/>
          <w:szCs w:val="28"/>
        </w:rPr>
        <w:t xml:space="preserve">Vandforsyningsplanen </w:t>
      </w:r>
    </w:p>
    <w:p w14:paraId="5685F464" w14:textId="77E45C6F" w:rsidR="00812AE6" w:rsidRPr="009C7BCB" w:rsidRDefault="00341D03" w:rsidP="008376C0">
      <w:pPr>
        <w:numPr>
          <w:ilvl w:val="0"/>
          <w:numId w:val="10"/>
        </w:numPr>
        <w:spacing w:line="240" w:lineRule="auto"/>
        <w:rPr>
          <w:sz w:val="28"/>
          <w:szCs w:val="28"/>
        </w:rPr>
      </w:pPr>
      <w:r w:rsidRPr="009C7BCB">
        <w:rPr>
          <w:sz w:val="28"/>
          <w:szCs w:val="28"/>
        </w:rPr>
        <w:t>Fælles møder</w:t>
      </w:r>
      <w:r w:rsidR="003E55A0" w:rsidRPr="009C7BCB">
        <w:rPr>
          <w:sz w:val="28"/>
          <w:szCs w:val="28"/>
        </w:rPr>
        <w:t xml:space="preserve"> med relevante interessenter </w:t>
      </w:r>
    </w:p>
    <w:p w14:paraId="749AF133" w14:textId="47E5362A" w:rsidR="00694E58" w:rsidRPr="009C7BCB" w:rsidRDefault="00812AE6" w:rsidP="00812AE6">
      <w:pPr>
        <w:rPr>
          <w:sz w:val="28"/>
          <w:szCs w:val="28"/>
        </w:rPr>
      </w:pPr>
      <w:r w:rsidRPr="009C7BCB">
        <w:rPr>
          <w:sz w:val="28"/>
          <w:szCs w:val="28"/>
        </w:rPr>
        <w:t xml:space="preserve">Aabenraa kommunes forvaltning er en </w:t>
      </w:r>
      <w:r w:rsidR="003E55A0" w:rsidRPr="009C7BCB">
        <w:rPr>
          <w:sz w:val="28"/>
          <w:szCs w:val="28"/>
        </w:rPr>
        <w:t>stor aktør</w:t>
      </w:r>
      <w:r w:rsidR="00662293" w:rsidRPr="009C7BCB">
        <w:rPr>
          <w:sz w:val="28"/>
          <w:szCs w:val="28"/>
        </w:rPr>
        <w:t xml:space="preserve"> og en </w:t>
      </w:r>
      <w:r w:rsidRPr="009C7BCB">
        <w:rPr>
          <w:sz w:val="28"/>
          <w:szCs w:val="28"/>
        </w:rPr>
        <w:t>del løbende lobbyarbejde er nødvendigt for at opnå enighed</w:t>
      </w:r>
      <w:r w:rsidR="000B5162">
        <w:rPr>
          <w:sz w:val="28"/>
          <w:szCs w:val="28"/>
        </w:rPr>
        <w:t xml:space="preserve"> og fremdrift</w:t>
      </w:r>
      <w:r w:rsidRPr="009C7BCB">
        <w:rPr>
          <w:sz w:val="28"/>
          <w:szCs w:val="28"/>
        </w:rPr>
        <w:t>. En stor tak til Vandrådets arbejde og ihærdighed herfra!</w:t>
      </w:r>
    </w:p>
    <w:p w14:paraId="27F746C5" w14:textId="30813A4C" w:rsidR="00812AE6" w:rsidRPr="009C7BCB" w:rsidRDefault="00812AE6" w:rsidP="00812AE6">
      <w:pPr>
        <w:rPr>
          <w:sz w:val="28"/>
          <w:szCs w:val="28"/>
        </w:rPr>
      </w:pPr>
      <w:r w:rsidRPr="009C7BCB">
        <w:rPr>
          <w:b/>
          <w:bCs/>
          <w:sz w:val="28"/>
          <w:szCs w:val="28"/>
        </w:rPr>
        <w:t>Digitaliseringen:</w:t>
      </w:r>
    </w:p>
    <w:p w14:paraId="726F42CE" w14:textId="404A8333" w:rsidR="004D2456" w:rsidRPr="009C7BCB" w:rsidRDefault="00812AE6" w:rsidP="00812AE6">
      <w:pPr>
        <w:rPr>
          <w:b/>
          <w:bCs/>
          <w:sz w:val="28"/>
          <w:szCs w:val="28"/>
        </w:rPr>
      </w:pPr>
      <w:r w:rsidRPr="009C7BCB">
        <w:rPr>
          <w:b/>
          <w:bCs/>
          <w:sz w:val="28"/>
          <w:szCs w:val="28"/>
        </w:rPr>
        <w:t>Følges og implementering afvejes i forhold til investering på vandværket og hos forbrugerne.</w:t>
      </w:r>
    </w:p>
    <w:p w14:paraId="059704FC" w14:textId="57F54F58" w:rsidR="001870EF" w:rsidRPr="009C7BCB" w:rsidRDefault="00636994" w:rsidP="00812AE6">
      <w:pPr>
        <w:rPr>
          <w:sz w:val="28"/>
          <w:szCs w:val="28"/>
        </w:rPr>
      </w:pPr>
      <w:r w:rsidRPr="009C7BCB">
        <w:rPr>
          <w:sz w:val="28"/>
          <w:szCs w:val="28"/>
        </w:rPr>
        <w:t xml:space="preserve">Implementeringen af elektroniske målere har </w:t>
      </w:r>
      <w:r w:rsidR="00E24E32" w:rsidRPr="009C7BCB">
        <w:rPr>
          <w:sz w:val="28"/>
          <w:szCs w:val="28"/>
        </w:rPr>
        <w:t xml:space="preserve">med al tydelighed understøttet </w:t>
      </w:r>
      <w:r w:rsidR="00274662" w:rsidRPr="009C7BCB">
        <w:rPr>
          <w:sz w:val="28"/>
          <w:szCs w:val="28"/>
        </w:rPr>
        <w:t>vand</w:t>
      </w:r>
      <w:r w:rsidR="0003436D" w:rsidRPr="009C7BCB">
        <w:rPr>
          <w:sz w:val="28"/>
          <w:szCs w:val="28"/>
        </w:rPr>
        <w:t xml:space="preserve">værkets arbejde. I 2018 var arbejdet med udskiftning af den gamle målertype </w:t>
      </w:r>
      <w:r w:rsidR="00FB6971" w:rsidRPr="009C7BCB">
        <w:rPr>
          <w:sz w:val="28"/>
          <w:szCs w:val="28"/>
        </w:rPr>
        <w:t xml:space="preserve">ikke påbegyndt endnu. </w:t>
      </w:r>
    </w:p>
    <w:p w14:paraId="0B0E7EE7" w14:textId="2F7D9FA6" w:rsidR="001870EF" w:rsidRPr="009C7BCB" w:rsidRDefault="001870EF" w:rsidP="00812AE6">
      <w:pPr>
        <w:rPr>
          <w:sz w:val="28"/>
          <w:szCs w:val="28"/>
        </w:rPr>
      </w:pPr>
      <w:r w:rsidRPr="009C7BCB">
        <w:rPr>
          <w:noProof/>
          <w:sz w:val="28"/>
          <w:szCs w:val="28"/>
        </w:rPr>
        <w:drawing>
          <wp:inline distT="0" distB="0" distL="0" distR="0" wp14:anchorId="5A649664" wp14:editId="5FEA5524">
            <wp:extent cx="2197213" cy="1085906"/>
            <wp:effectExtent l="0" t="0" r="0" b="0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97213" cy="1085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26DB6" w14:textId="0FB6D584" w:rsidR="00FB6971" w:rsidRPr="009C7BCB" w:rsidRDefault="004E7BCF" w:rsidP="004E7BCF">
      <w:pPr>
        <w:rPr>
          <w:sz w:val="28"/>
          <w:szCs w:val="28"/>
        </w:rPr>
      </w:pPr>
      <w:r w:rsidRPr="009C7BCB">
        <w:rPr>
          <w:sz w:val="28"/>
          <w:szCs w:val="28"/>
        </w:rPr>
        <w:t xml:space="preserve">*2018 og 2019 </w:t>
      </w:r>
      <w:r w:rsidR="000B5162">
        <w:rPr>
          <w:sz w:val="28"/>
          <w:szCs w:val="28"/>
        </w:rPr>
        <w:t>var</w:t>
      </w:r>
      <w:r w:rsidRPr="009C7BCB">
        <w:rPr>
          <w:sz w:val="28"/>
          <w:szCs w:val="28"/>
        </w:rPr>
        <w:t xml:space="preserve"> </w:t>
      </w:r>
      <w:r w:rsidR="00343C0C" w:rsidRPr="009C7BCB">
        <w:rPr>
          <w:sz w:val="28"/>
          <w:szCs w:val="28"/>
        </w:rPr>
        <w:t>aflæsning</w:t>
      </w:r>
      <w:r w:rsidR="000B5162">
        <w:rPr>
          <w:sz w:val="28"/>
          <w:szCs w:val="28"/>
        </w:rPr>
        <w:t>stidspunkt</w:t>
      </w:r>
      <w:r w:rsidR="00DF713E">
        <w:rPr>
          <w:sz w:val="28"/>
          <w:szCs w:val="28"/>
        </w:rPr>
        <w:t xml:space="preserve">et </w:t>
      </w:r>
      <w:r w:rsidR="00343C0C" w:rsidRPr="009C7BCB">
        <w:rPr>
          <w:sz w:val="28"/>
          <w:szCs w:val="28"/>
        </w:rPr>
        <w:t xml:space="preserve">udgangen af 3. kvartal </w:t>
      </w:r>
    </w:p>
    <w:p w14:paraId="795314EE" w14:textId="77777777" w:rsidR="008376C0" w:rsidRDefault="008376C0" w:rsidP="00812AE6">
      <w:pPr>
        <w:rPr>
          <w:b/>
          <w:bCs/>
          <w:sz w:val="28"/>
          <w:szCs w:val="28"/>
        </w:rPr>
      </w:pPr>
    </w:p>
    <w:p w14:paraId="386DC8BF" w14:textId="77777777" w:rsidR="008376C0" w:rsidRDefault="008376C0" w:rsidP="00812AE6">
      <w:pPr>
        <w:rPr>
          <w:b/>
          <w:bCs/>
          <w:sz w:val="28"/>
          <w:szCs w:val="28"/>
        </w:rPr>
      </w:pPr>
    </w:p>
    <w:p w14:paraId="35079375" w14:textId="77777777" w:rsidR="008376C0" w:rsidRDefault="008376C0" w:rsidP="00812AE6">
      <w:pPr>
        <w:rPr>
          <w:b/>
          <w:bCs/>
          <w:sz w:val="28"/>
          <w:szCs w:val="28"/>
        </w:rPr>
      </w:pPr>
    </w:p>
    <w:p w14:paraId="010B79CF" w14:textId="66BB2858" w:rsidR="00812AE6" w:rsidRPr="009C7BCB" w:rsidRDefault="00812AE6" w:rsidP="00812AE6">
      <w:pPr>
        <w:rPr>
          <w:sz w:val="28"/>
          <w:szCs w:val="28"/>
        </w:rPr>
      </w:pPr>
      <w:r w:rsidRPr="009C7BCB">
        <w:rPr>
          <w:b/>
          <w:bCs/>
          <w:sz w:val="28"/>
          <w:szCs w:val="28"/>
        </w:rPr>
        <w:lastRenderedPageBreak/>
        <w:t>Information:</w:t>
      </w:r>
    </w:p>
    <w:p w14:paraId="304C9B65" w14:textId="3902320A" w:rsidR="00812AE6" w:rsidRPr="009C7BCB" w:rsidRDefault="00812AE6" w:rsidP="00812AE6">
      <w:pPr>
        <w:rPr>
          <w:sz w:val="28"/>
          <w:szCs w:val="28"/>
        </w:rPr>
      </w:pPr>
      <w:r w:rsidRPr="009C7BCB">
        <w:rPr>
          <w:b/>
          <w:bCs/>
          <w:sz w:val="28"/>
          <w:szCs w:val="28"/>
        </w:rPr>
        <w:t xml:space="preserve">Bestyrelsen forholder </w:t>
      </w:r>
      <w:r w:rsidR="00DF713E">
        <w:rPr>
          <w:b/>
          <w:bCs/>
          <w:sz w:val="28"/>
          <w:szCs w:val="28"/>
        </w:rPr>
        <w:t xml:space="preserve">sig </w:t>
      </w:r>
      <w:r w:rsidRPr="009C7BCB">
        <w:rPr>
          <w:b/>
          <w:bCs/>
          <w:sz w:val="28"/>
          <w:szCs w:val="28"/>
        </w:rPr>
        <w:t>til ny information og agerer derefter.</w:t>
      </w:r>
    </w:p>
    <w:p w14:paraId="05F23714" w14:textId="381EF391" w:rsidR="00812AE6" w:rsidRDefault="00812AE6" w:rsidP="00812AE6">
      <w:pPr>
        <w:rPr>
          <w:sz w:val="28"/>
          <w:szCs w:val="28"/>
        </w:rPr>
      </w:pPr>
      <w:r w:rsidRPr="009C7BCB">
        <w:rPr>
          <w:sz w:val="28"/>
          <w:szCs w:val="28"/>
        </w:rPr>
        <w:t xml:space="preserve">Foreningen Danke Vandværker udbyder kurser og materialer til bestyrelserne </w:t>
      </w:r>
      <w:r w:rsidR="00D977EE">
        <w:rPr>
          <w:sz w:val="28"/>
          <w:szCs w:val="28"/>
        </w:rPr>
        <w:t>samt</w:t>
      </w:r>
      <w:r w:rsidRPr="009C7BCB">
        <w:rPr>
          <w:sz w:val="28"/>
          <w:szCs w:val="28"/>
        </w:rPr>
        <w:t xml:space="preserve"> </w:t>
      </w:r>
      <w:r w:rsidR="00C41913">
        <w:rPr>
          <w:sz w:val="28"/>
          <w:szCs w:val="28"/>
        </w:rPr>
        <w:t>ansatte på vandværkerne</w:t>
      </w:r>
      <w:r w:rsidR="008000D6" w:rsidRPr="009C7BCB">
        <w:rPr>
          <w:sz w:val="28"/>
          <w:szCs w:val="28"/>
        </w:rPr>
        <w:t>.</w:t>
      </w:r>
      <w:r w:rsidR="0003136A">
        <w:rPr>
          <w:sz w:val="28"/>
          <w:szCs w:val="28"/>
        </w:rPr>
        <w:t xml:space="preserve"> </w:t>
      </w:r>
      <w:r w:rsidR="00440B3A">
        <w:rPr>
          <w:sz w:val="28"/>
          <w:szCs w:val="28"/>
        </w:rPr>
        <w:t>I</w:t>
      </w:r>
      <w:r w:rsidR="00B622B7">
        <w:rPr>
          <w:sz w:val="28"/>
          <w:szCs w:val="28"/>
        </w:rPr>
        <w:t xml:space="preserve"> 2022 </w:t>
      </w:r>
      <w:r w:rsidR="00440B3A">
        <w:rPr>
          <w:sz w:val="28"/>
          <w:szCs w:val="28"/>
        </w:rPr>
        <w:t>har b</w:t>
      </w:r>
      <w:r w:rsidR="00440B3A">
        <w:rPr>
          <w:sz w:val="28"/>
          <w:szCs w:val="28"/>
        </w:rPr>
        <w:t xml:space="preserve">estyrelsen </w:t>
      </w:r>
      <w:r w:rsidR="009A7E2B">
        <w:rPr>
          <w:sz w:val="28"/>
          <w:szCs w:val="28"/>
        </w:rPr>
        <w:t xml:space="preserve">bl.a </w:t>
      </w:r>
      <w:r w:rsidR="00B622B7">
        <w:rPr>
          <w:sz w:val="28"/>
          <w:szCs w:val="28"/>
        </w:rPr>
        <w:t>arbejdet med evaluering af</w:t>
      </w:r>
      <w:r w:rsidR="0089223D">
        <w:rPr>
          <w:sz w:val="28"/>
          <w:szCs w:val="28"/>
        </w:rPr>
        <w:t xml:space="preserve"> bestyrelsen</w:t>
      </w:r>
      <w:r w:rsidR="00B622B7">
        <w:rPr>
          <w:sz w:val="28"/>
          <w:szCs w:val="28"/>
        </w:rPr>
        <w:t xml:space="preserve"> kom</w:t>
      </w:r>
      <w:r w:rsidR="0089223D">
        <w:rPr>
          <w:sz w:val="28"/>
          <w:szCs w:val="28"/>
        </w:rPr>
        <w:t>petencer</w:t>
      </w:r>
      <w:r w:rsidR="00AE424C">
        <w:rPr>
          <w:sz w:val="28"/>
          <w:szCs w:val="28"/>
        </w:rPr>
        <w:t xml:space="preserve"> </w:t>
      </w:r>
      <w:r w:rsidR="009A52B9">
        <w:rPr>
          <w:sz w:val="28"/>
          <w:szCs w:val="28"/>
        </w:rPr>
        <w:t xml:space="preserve">med henblik på at tilsikre, at </w:t>
      </w:r>
      <w:r w:rsidR="00AE424C">
        <w:rPr>
          <w:sz w:val="28"/>
          <w:szCs w:val="28"/>
        </w:rPr>
        <w:t xml:space="preserve">bestyrelsen er </w:t>
      </w:r>
      <w:r w:rsidR="00362511">
        <w:rPr>
          <w:sz w:val="28"/>
          <w:szCs w:val="28"/>
        </w:rPr>
        <w:t xml:space="preserve">sammensat og </w:t>
      </w:r>
      <w:r w:rsidR="00AE424C">
        <w:rPr>
          <w:sz w:val="28"/>
          <w:szCs w:val="28"/>
        </w:rPr>
        <w:t xml:space="preserve">kompetent til at varetage de </w:t>
      </w:r>
      <w:r w:rsidR="00741839">
        <w:rPr>
          <w:sz w:val="28"/>
          <w:szCs w:val="28"/>
        </w:rPr>
        <w:t>nuværende</w:t>
      </w:r>
      <w:r w:rsidR="0091444A">
        <w:rPr>
          <w:sz w:val="28"/>
          <w:szCs w:val="28"/>
        </w:rPr>
        <w:t xml:space="preserve"> samt</w:t>
      </w:r>
      <w:r w:rsidR="00AA68EA">
        <w:rPr>
          <w:sz w:val="28"/>
          <w:szCs w:val="28"/>
        </w:rPr>
        <w:t xml:space="preserve"> </w:t>
      </w:r>
      <w:r w:rsidR="002C1EB9">
        <w:rPr>
          <w:sz w:val="28"/>
          <w:szCs w:val="28"/>
        </w:rPr>
        <w:t>fremtidige</w:t>
      </w:r>
      <w:r w:rsidR="00BB0EAE">
        <w:rPr>
          <w:sz w:val="28"/>
          <w:szCs w:val="28"/>
        </w:rPr>
        <w:t xml:space="preserve"> </w:t>
      </w:r>
      <w:r w:rsidR="00BB0EAE">
        <w:rPr>
          <w:sz w:val="28"/>
          <w:szCs w:val="28"/>
        </w:rPr>
        <w:t>opgaver</w:t>
      </w:r>
      <w:r w:rsidR="00B6777D">
        <w:rPr>
          <w:sz w:val="28"/>
          <w:szCs w:val="28"/>
        </w:rPr>
        <w:t>.</w:t>
      </w:r>
      <w:r w:rsidR="0031760A">
        <w:rPr>
          <w:sz w:val="28"/>
          <w:szCs w:val="28"/>
        </w:rPr>
        <w:t xml:space="preserve"> </w:t>
      </w:r>
      <w:r w:rsidR="00342550">
        <w:rPr>
          <w:sz w:val="28"/>
          <w:szCs w:val="28"/>
        </w:rPr>
        <w:t>K</w:t>
      </w:r>
      <w:r w:rsidR="00D9780C">
        <w:rPr>
          <w:sz w:val="28"/>
          <w:szCs w:val="28"/>
        </w:rPr>
        <w:t>urser</w:t>
      </w:r>
      <w:r w:rsidR="00342550">
        <w:rPr>
          <w:sz w:val="28"/>
          <w:szCs w:val="28"/>
        </w:rPr>
        <w:t xml:space="preserve"> deltages der i</w:t>
      </w:r>
      <w:r w:rsidR="00D9780C">
        <w:rPr>
          <w:sz w:val="28"/>
          <w:szCs w:val="28"/>
        </w:rPr>
        <w:t>, hvor det er relevant i forhold til at være klædt på til bestyrelsesarbejdet.</w:t>
      </w:r>
    </w:p>
    <w:p w14:paraId="060770E7" w14:textId="71909986" w:rsidR="008000D6" w:rsidRPr="009C7BCB" w:rsidRDefault="004B6755" w:rsidP="00812AE6">
      <w:pPr>
        <w:rPr>
          <w:sz w:val="28"/>
          <w:szCs w:val="28"/>
        </w:rPr>
      </w:pPr>
      <w:r w:rsidRPr="009C7BCB">
        <w:rPr>
          <w:sz w:val="28"/>
          <w:szCs w:val="28"/>
        </w:rPr>
        <w:t xml:space="preserve">Bestyrelsen ser en stor værdi i, </w:t>
      </w:r>
      <w:r w:rsidR="009A67CA">
        <w:rPr>
          <w:sz w:val="28"/>
          <w:szCs w:val="28"/>
        </w:rPr>
        <w:t>at værkets medarbejdere</w:t>
      </w:r>
      <w:r w:rsidR="00DF713E">
        <w:rPr>
          <w:sz w:val="28"/>
          <w:szCs w:val="28"/>
        </w:rPr>
        <w:t>,</w:t>
      </w:r>
      <w:r w:rsidR="008000D6" w:rsidRPr="009C7BCB">
        <w:rPr>
          <w:sz w:val="28"/>
          <w:szCs w:val="28"/>
        </w:rPr>
        <w:t xml:space="preserve"> deltager i netværksmøder </w:t>
      </w:r>
      <w:r w:rsidR="00342550">
        <w:rPr>
          <w:sz w:val="28"/>
          <w:szCs w:val="28"/>
        </w:rPr>
        <w:t>og kursu</w:t>
      </w:r>
      <w:r w:rsidR="00A972CF">
        <w:rPr>
          <w:sz w:val="28"/>
          <w:szCs w:val="28"/>
        </w:rPr>
        <w:t xml:space="preserve">ser </w:t>
      </w:r>
      <w:r w:rsidR="008000D6" w:rsidRPr="009C7BCB">
        <w:rPr>
          <w:sz w:val="28"/>
          <w:szCs w:val="28"/>
        </w:rPr>
        <w:t xml:space="preserve">for erfaringsudveksling samt </w:t>
      </w:r>
      <w:r w:rsidR="00305FD0" w:rsidRPr="009C7BCB">
        <w:rPr>
          <w:sz w:val="28"/>
          <w:szCs w:val="28"/>
        </w:rPr>
        <w:t xml:space="preserve">information på </w:t>
      </w:r>
      <w:r w:rsidR="008000D6" w:rsidRPr="009C7BCB">
        <w:rPr>
          <w:sz w:val="28"/>
          <w:szCs w:val="28"/>
        </w:rPr>
        <w:t xml:space="preserve">nye </w:t>
      </w:r>
      <w:r w:rsidR="00305FD0" w:rsidRPr="009C7BCB">
        <w:rPr>
          <w:sz w:val="28"/>
          <w:szCs w:val="28"/>
        </w:rPr>
        <w:t xml:space="preserve">metoder, processer og </w:t>
      </w:r>
      <w:r w:rsidR="008000D6" w:rsidRPr="009C7BCB">
        <w:rPr>
          <w:sz w:val="28"/>
          <w:szCs w:val="28"/>
        </w:rPr>
        <w:t>tiltag</w:t>
      </w:r>
      <w:r w:rsidR="00305FD0" w:rsidRPr="009C7BCB">
        <w:rPr>
          <w:sz w:val="28"/>
          <w:szCs w:val="28"/>
        </w:rPr>
        <w:t xml:space="preserve">, der </w:t>
      </w:r>
      <w:r w:rsidR="00DD65DA">
        <w:rPr>
          <w:sz w:val="28"/>
          <w:szCs w:val="28"/>
        </w:rPr>
        <w:t xml:space="preserve">tages med tilbage og </w:t>
      </w:r>
      <w:r w:rsidR="00DF713E">
        <w:rPr>
          <w:sz w:val="28"/>
          <w:szCs w:val="28"/>
        </w:rPr>
        <w:t>forelægges på</w:t>
      </w:r>
      <w:r w:rsidR="00305FD0" w:rsidRPr="009C7BCB">
        <w:rPr>
          <w:sz w:val="28"/>
          <w:szCs w:val="28"/>
        </w:rPr>
        <w:t xml:space="preserve"> </w:t>
      </w:r>
      <w:r w:rsidR="00DF713E" w:rsidRPr="009C7BCB">
        <w:rPr>
          <w:sz w:val="28"/>
          <w:szCs w:val="28"/>
        </w:rPr>
        <w:t>bestyrelsesmøderne</w:t>
      </w:r>
      <w:r w:rsidRPr="009C7BCB">
        <w:rPr>
          <w:sz w:val="28"/>
          <w:szCs w:val="28"/>
        </w:rPr>
        <w:t>.</w:t>
      </w:r>
      <w:r w:rsidR="0092304A" w:rsidRPr="009C7BCB">
        <w:rPr>
          <w:sz w:val="28"/>
          <w:szCs w:val="28"/>
        </w:rPr>
        <w:t xml:space="preserve"> </w:t>
      </w:r>
    </w:p>
    <w:p w14:paraId="7AD9EC14" w14:textId="77777777" w:rsidR="00812AE6" w:rsidRPr="009C7BCB" w:rsidRDefault="00812AE6" w:rsidP="00812AE6">
      <w:pPr>
        <w:rPr>
          <w:sz w:val="28"/>
          <w:szCs w:val="28"/>
        </w:rPr>
      </w:pPr>
      <w:r w:rsidRPr="009C7BCB">
        <w:rPr>
          <w:b/>
          <w:bCs/>
          <w:sz w:val="28"/>
          <w:szCs w:val="28"/>
        </w:rPr>
        <w:t>Kildepladser:</w:t>
      </w:r>
    </w:p>
    <w:p w14:paraId="1542AC2F" w14:textId="77777777" w:rsidR="00812AE6" w:rsidRPr="009C7BCB" w:rsidRDefault="00812AE6" w:rsidP="00812AE6">
      <w:pPr>
        <w:rPr>
          <w:sz w:val="28"/>
          <w:szCs w:val="28"/>
        </w:rPr>
      </w:pPr>
      <w:r w:rsidRPr="009C7BCB">
        <w:rPr>
          <w:b/>
          <w:bCs/>
          <w:sz w:val="28"/>
          <w:szCs w:val="28"/>
        </w:rPr>
        <w:t>I det omfang det er muligt, skal det sikres, at kildepladserne ikke forurenes eller udsættes for hærværk og trusler udefra.</w:t>
      </w:r>
    </w:p>
    <w:p w14:paraId="39D456B9" w14:textId="03C7E0BA" w:rsidR="00812AE6" w:rsidRPr="009C7BCB" w:rsidRDefault="00812AE6" w:rsidP="00812AE6">
      <w:pPr>
        <w:rPr>
          <w:sz w:val="28"/>
          <w:szCs w:val="28"/>
        </w:rPr>
      </w:pPr>
      <w:r w:rsidRPr="009C7BCB">
        <w:rPr>
          <w:sz w:val="28"/>
          <w:szCs w:val="28"/>
        </w:rPr>
        <w:t>Bestyrelsen evaluerer årligt risici forbundet hertil. De f</w:t>
      </w:r>
      <w:r w:rsidR="003252A7" w:rsidRPr="009C7BCB">
        <w:rPr>
          <w:sz w:val="28"/>
          <w:szCs w:val="28"/>
        </w:rPr>
        <w:t>ø</w:t>
      </w:r>
      <w:r w:rsidRPr="009C7BCB">
        <w:rPr>
          <w:sz w:val="28"/>
          <w:szCs w:val="28"/>
        </w:rPr>
        <w:t xml:space="preserve">romtalte indsatsplaner i Aabenraa Kommune godkendt ultimo 2021 kommer til at danne grundlag for Rødekro Vandværks aktiviteter fremadrettet for dette område.  </w:t>
      </w:r>
    </w:p>
    <w:p w14:paraId="253BA59E" w14:textId="77777777" w:rsidR="00F379CA" w:rsidRPr="009C7BCB" w:rsidRDefault="00F379CA" w:rsidP="00F379CA">
      <w:pPr>
        <w:rPr>
          <w:b/>
          <w:bCs/>
          <w:sz w:val="28"/>
          <w:szCs w:val="28"/>
        </w:rPr>
      </w:pPr>
      <w:r w:rsidRPr="009C7BCB">
        <w:rPr>
          <w:b/>
          <w:bCs/>
          <w:sz w:val="28"/>
          <w:szCs w:val="28"/>
        </w:rPr>
        <w:t>Social ansvarlighed og bæredygtigthed:</w:t>
      </w:r>
    </w:p>
    <w:p w14:paraId="7C4D6C2C" w14:textId="77777777" w:rsidR="00F379CA" w:rsidRPr="009C7BCB" w:rsidRDefault="00F379CA" w:rsidP="00F379CA">
      <w:pPr>
        <w:pStyle w:val="PlainText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  <w:r w:rsidRPr="009C7BCB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 xml:space="preserve">Bestyrelsen støtter op om Rødekro Vandværk som en arbejdsplads i overensstemmelse med gode etiske grundregler samt at der er mulighed for faglig udvikling.  </w:t>
      </w:r>
    </w:p>
    <w:p w14:paraId="413BC2A7" w14:textId="66A911D5" w:rsidR="00F379CA" w:rsidRPr="009C7BCB" w:rsidRDefault="00F379CA" w:rsidP="00F379CA">
      <w:pPr>
        <w:spacing w:line="240" w:lineRule="auto"/>
        <w:rPr>
          <w:b/>
          <w:bCs/>
          <w:sz w:val="28"/>
          <w:szCs w:val="28"/>
        </w:rPr>
      </w:pPr>
      <w:r w:rsidRPr="009C7BCB">
        <w:rPr>
          <w:b/>
          <w:bCs/>
          <w:sz w:val="28"/>
          <w:szCs w:val="28"/>
        </w:rPr>
        <w:t>Bestyrelsen vil understøtte bæredygtighed i lokalsamfundet hvor muligt.</w:t>
      </w:r>
    </w:p>
    <w:p w14:paraId="260503D5" w14:textId="4101D12E" w:rsidR="00F379CA" w:rsidRPr="009C7BCB" w:rsidRDefault="00E14E8D" w:rsidP="009C7BCB">
      <w:pPr>
        <w:spacing w:line="240" w:lineRule="auto"/>
        <w:rPr>
          <w:sz w:val="28"/>
          <w:szCs w:val="28"/>
        </w:rPr>
      </w:pPr>
      <w:r w:rsidRPr="009C7BCB">
        <w:rPr>
          <w:sz w:val="28"/>
          <w:szCs w:val="28"/>
        </w:rPr>
        <w:t xml:space="preserve">Punktet er tilføjet med 2022 </w:t>
      </w:r>
      <w:r w:rsidR="006A7048" w:rsidRPr="009C7BCB">
        <w:rPr>
          <w:sz w:val="28"/>
          <w:szCs w:val="28"/>
        </w:rPr>
        <w:t>evalueringen</w:t>
      </w:r>
      <w:r w:rsidR="009C7BCB" w:rsidRPr="009C7BCB">
        <w:rPr>
          <w:sz w:val="28"/>
          <w:szCs w:val="28"/>
        </w:rPr>
        <w:t>. Blandt andet vil en grøn profil som nævnt tidligere være på dagsordenen i 2023</w:t>
      </w:r>
      <w:r w:rsidR="006A7048" w:rsidRPr="009C7BCB">
        <w:rPr>
          <w:sz w:val="28"/>
          <w:szCs w:val="28"/>
        </w:rPr>
        <w:t xml:space="preserve"> </w:t>
      </w:r>
    </w:p>
    <w:p w14:paraId="1DE83A44" w14:textId="77777777" w:rsidR="00694E58" w:rsidRPr="009C7BCB" w:rsidRDefault="00694E58" w:rsidP="00694E58">
      <w:pPr>
        <w:spacing w:line="240" w:lineRule="auto"/>
        <w:rPr>
          <w:sz w:val="12"/>
          <w:szCs w:val="12"/>
        </w:rPr>
      </w:pPr>
    </w:p>
    <w:p w14:paraId="544F2578" w14:textId="55782C74" w:rsidR="00812AE6" w:rsidRPr="009C7BCB" w:rsidRDefault="00812AE6" w:rsidP="00812AE6">
      <w:pPr>
        <w:rPr>
          <w:sz w:val="28"/>
          <w:szCs w:val="28"/>
        </w:rPr>
      </w:pPr>
      <w:r w:rsidRPr="009C7BCB">
        <w:rPr>
          <w:b/>
          <w:bCs/>
          <w:sz w:val="28"/>
          <w:szCs w:val="28"/>
        </w:rPr>
        <w:t>Bestyrelsen for Rødekro Vandværk.</w:t>
      </w:r>
    </w:p>
    <w:p w14:paraId="3C6FAA82" w14:textId="55341F9F" w:rsidR="0069686E" w:rsidRPr="009C7BCB" w:rsidRDefault="00812AE6" w:rsidP="00812AE6">
      <w:pPr>
        <w:rPr>
          <w:sz w:val="28"/>
          <w:szCs w:val="28"/>
        </w:rPr>
      </w:pPr>
      <w:r w:rsidRPr="009C7BCB">
        <w:rPr>
          <w:sz w:val="28"/>
          <w:szCs w:val="28"/>
        </w:rPr>
        <w:t>Ovennævnte strategi evalueres årligt på første bestyrelsesmøde efter generalforsamlingen.</w:t>
      </w:r>
    </w:p>
    <w:p w14:paraId="4EDD69F6" w14:textId="12F2BA26" w:rsidR="00812AE6" w:rsidRPr="009C7BCB" w:rsidRDefault="00812AE6" w:rsidP="00812AE6">
      <w:pPr>
        <w:rPr>
          <w:sz w:val="28"/>
          <w:szCs w:val="28"/>
        </w:rPr>
      </w:pPr>
      <w:r w:rsidRPr="009C7BCB">
        <w:rPr>
          <w:sz w:val="28"/>
          <w:szCs w:val="28"/>
        </w:rPr>
        <w:t>Tak til medarbejdere, samarbejdspartnere og til bestyrelsen for et rigtig godt samarbejde i 202</w:t>
      </w:r>
      <w:r w:rsidR="008E4FFB" w:rsidRPr="009C7BCB">
        <w:rPr>
          <w:sz w:val="28"/>
          <w:szCs w:val="28"/>
        </w:rPr>
        <w:t>2</w:t>
      </w:r>
      <w:r w:rsidRPr="009C7BCB">
        <w:rPr>
          <w:sz w:val="28"/>
          <w:szCs w:val="28"/>
        </w:rPr>
        <w:t>.</w:t>
      </w:r>
    </w:p>
    <w:p w14:paraId="1F36E2F4" w14:textId="77777777" w:rsidR="00812AE6" w:rsidRPr="009C7BCB" w:rsidRDefault="00812AE6" w:rsidP="00812AE6">
      <w:pPr>
        <w:rPr>
          <w:sz w:val="28"/>
          <w:szCs w:val="28"/>
        </w:rPr>
      </w:pPr>
      <w:r w:rsidRPr="009C7BCB">
        <w:rPr>
          <w:sz w:val="28"/>
          <w:szCs w:val="28"/>
        </w:rPr>
        <w:t xml:space="preserve">P.v.a </w:t>
      </w:r>
    </w:p>
    <w:p w14:paraId="17AD634A" w14:textId="77777777" w:rsidR="00812AE6" w:rsidRPr="009C7BCB" w:rsidRDefault="00812AE6" w:rsidP="00812AE6">
      <w:pPr>
        <w:rPr>
          <w:sz w:val="28"/>
          <w:szCs w:val="28"/>
        </w:rPr>
      </w:pPr>
      <w:r w:rsidRPr="009C7BCB">
        <w:rPr>
          <w:sz w:val="28"/>
          <w:szCs w:val="28"/>
        </w:rPr>
        <w:t>Rødekro Vandværks bestyrelse</w:t>
      </w:r>
    </w:p>
    <w:p w14:paraId="71C6CDA5" w14:textId="493B0271" w:rsidR="00812AE6" w:rsidRDefault="00812AE6" w:rsidP="00812AE6">
      <w:pPr>
        <w:rPr>
          <w:sz w:val="28"/>
          <w:szCs w:val="28"/>
        </w:rPr>
      </w:pPr>
      <w:r w:rsidRPr="009C7BCB">
        <w:rPr>
          <w:sz w:val="28"/>
          <w:szCs w:val="28"/>
        </w:rPr>
        <w:t>Kirsten Kjær Jensen</w:t>
      </w:r>
    </w:p>
    <w:p w14:paraId="77D99133" w14:textId="70A43DCC" w:rsidR="00EB5DB9" w:rsidRDefault="00EB5DB9" w:rsidP="00812AE6">
      <w:pPr>
        <w:rPr>
          <w:sz w:val="28"/>
          <w:szCs w:val="28"/>
        </w:rPr>
      </w:pPr>
    </w:p>
    <w:p w14:paraId="0178B3DC" w14:textId="77777777" w:rsidR="00EB5DB9" w:rsidRDefault="00EB5DB9" w:rsidP="00EB5DB9"/>
    <w:p w14:paraId="0E98AE81" w14:textId="0ED0F44D" w:rsidR="00EB5DB9" w:rsidRDefault="00EB5DB9" w:rsidP="00EB5DB9">
      <w:r>
        <w:t>.</w:t>
      </w:r>
    </w:p>
    <w:p w14:paraId="67E3A714" w14:textId="77777777" w:rsidR="00EB5DB9" w:rsidRPr="00812AE6" w:rsidRDefault="00EB5DB9" w:rsidP="00812AE6">
      <w:pPr>
        <w:rPr>
          <w:sz w:val="28"/>
          <w:szCs w:val="28"/>
        </w:rPr>
      </w:pPr>
    </w:p>
    <w:sectPr w:rsidR="00EB5DB9" w:rsidRPr="00812AE6" w:rsidSect="00F9561A">
      <w:headerReference w:type="default" r:id="rId12"/>
      <w:foot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93DAC" w14:textId="77777777" w:rsidR="003A38F0" w:rsidRDefault="003A38F0">
      <w:pPr>
        <w:spacing w:after="0" w:line="240" w:lineRule="auto"/>
      </w:pPr>
      <w:r>
        <w:separator/>
      </w:r>
    </w:p>
  </w:endnote>
  <w:endnote w:type="continuationSeparator" w:id="0">
    <w:p w14:paraId="62F57247" w14:textId="77777777" w:rsidR="003A38F0" w:rsidRDefault="003A3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FCC3" w14:textId="486E4769" w:rsidR="00F14A73" w:rsidRDefault="00F14A7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49B6634E" wp14:editId="2CC4CDF4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d755483ea4a3d1be3013d031" descr="{&quot;HashCode&quot;:67152632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38F4F2" w14:textId="6966F3CE" w:rsidR="00F14A73" w:rsidRPr="00A63E5F" w:rsidRDefault="00A63E5F" w:rsidP="00A63E5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A63E5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Classified as Business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B6634E" id="_x0000_t202" coordsize="21600,21600" o:spt="202" path="m,l,21600r21600,l21600,xe">
              <v:stroke joinstyle="miter"/>
              <v:path gradientshapeok="t" o:connecttype="rect"/>
            </v:shapetype>
            <v:shape id="MSIPCMd755483ea4a3d1be3013d031" o:spid="_x0000_s1026" type="#_x0000_t202" alt="{&quot;HashCode&quot;:671526328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3A38F4F2" w14:textId="6966F3CE" w:rsidR="00F14A73" w:rsidRPr="00A63E5F" w:rsidRDefault="00A63E5F" w:rsidP="00A63E5F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A63E5F">
                      <w:rPr>
                        <w:rFonts w:ascii="Calibri" w:hAnsi="Calibri" w:cs="Calibri"/>
                        <w:color w:val="000000"/>
                        <w:sz w:val="20"/>
                      </w:rPr>
                      <w:t>Classified as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C08E6" w14:textId="77777777" w:rsidR="003A38F0" w:rsidRDefault="003A38F0">
      <w:pPr>
        <w:spacing w:after="0" w:line="240" w:lineRule="auto"/>
      </w:pPr>
      <w:r>
        <w:separator/>
      </w:r>
    </w:p>
  </w:footnote>
  <w:footnote w:type="continuationSeparator" w:id="0">
    <w:p w14:paraId="410180E7" w14:textId="77777777" w:rsidR="003A38F0" w:rsidRDefault="003A3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BEFE5" w14:textId="2077AFFE" w:rsidR="008F7792" w:rsidRDefault="003B0F08" w:rsidP="009B38BA">
    <w:pPr>
      <w:pStyle w:val="Header"/>
      <w:jc w:val="right"/>
    </w:pPr>
    <w:r>
      <w:t>Rødekro</w:t>
    </w:r>
    <w:r w:rsidR="00365BE6">
      <w:t xml:space="preserve"> februar</w:t>
    </w:r>
    <w:r>
      <w:t xml:space="preserve"> 202</w:t>
    </w:r>
    <w:r w:rsidR="00C000D9">
      <w:t>3</w:t>
    </w:r>
  </w:p>
  <w:p w14:paraId="07DEF890" w14:textId="77777777" w:rsidR="008F7792" w:rsidRDefault="00000000" w:rsidP="009B38B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360E0"/>
    <w:multiLevelType w:val="hybridMultilevel"/>
    <w:tmpl w:val="7E8A08DA"/>
    <w:lvl w:ilvl="0" w:tplc="0700F6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ACC6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ACF8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F2ED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F6A2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C2E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4449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56C3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AEB3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96123A"/>
    <w:multiLevelType w:val="hybridMultilevel"/>
    <w:tmpl w:val="0282932C"/>
    <w:lvl w:ilvl="0" w:tplc="8D6608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14BF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0881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4E58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D0D92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66761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5CC9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FE00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003B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2976685"/>
    <w:multiLevelType w:val="hybridMultilevel"/>
    <w:tmpl w:val="95F8D41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E792D"/>
    <w:multiLevelType w:val="hybridMultilevel"/>
    <w:tmpl w:val="0CCC45F0"/>
    <w:lvl w:ilvl="0" w:tplc="76B8C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831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E2AA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F618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CA82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7CF4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E8DB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F067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CA0C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7D5E9C"/>
    <w:multiLevelType w:val="multilevel"/>
    <w:tmpl w:val="900A4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ED3DC9"/>
    <w:multiLevelType w:val="hybridMultilevel"/>
    <w:tmpl w:val="0F7AF6CE"/>
    <w:lvl w:ilvl="0" w:tplc="E21247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20F2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6EEB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FC26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2658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9CEF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3636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AC0A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EA1F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A255D90"/>
    <w:multiLevelType w:val="hybridMultilevel"/>
    <w:tmpl w:val="E0A0E2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2767B"/>
    <w:multiLevelType w:val="multilevel"/>
    <w:tmpl w:val="5E4E7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D74E5E"/>
    <w:multiLevelType w:val="hybridMultilevel"/>
    <w:tmpl w:val="2DBA7D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7279D8"/>
    <w:multiLevelType w:val="hybridMultilevel"/>
    <w:tmpl w:val="B14E99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C5214"/>
    <w:multiLevelType w:val="hybridMultilevel"/>
    <w:tmpl w:val="CB3674F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CC1580"/>
    <w:multiLevelType w:val="hybridMultilevel"/>
    <w:tmpl w:val="16D0684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C07A33"/>
    <w:multiLevelType w:val="hybridMultilevel"/>
    <w:tmpl w:val="44C6D28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56199">
    <w:abstractNumId w:val="6"/>
  </w:num>
  <w:num w:numId="2" w16cid:durableId="1812096656">
    <w:abstractNumId w:val="8"/>
  </w:num>
  <w:num w:numId="3" w16cid:durableId="1922523814">
    <w:abstractNumId w:val="9"/>
  </w:num>
  <w:num w:numId="4" w16cid:durableId="554660905">
    <w:abstractNumId w:val="11"/>
  </w:num>
  <w:num w:numId="5" w16cid:durableId="941644177">
    <w:abstractNumId w:val="2"/>
  </w:num>
  <w:num w:numId="6" w16cid:durableId="990215504">
    <w:abstractNumId w:val="10"/>
  </w:num>
  <w:num w:numId="7" w16cid:durableId="1922058099">
    <w:abstractNumId w:val="0"/>
  </w:num>
  <w:num w:numId="8" w16cid:durableId="1861234381">
    <w:abstractNumId w:val="5"/>
  </w:num>
  <w:num w:numId="9" w16cid:durableId="590890809">
    <w:abstractNumId w:val="3"/>
  </w:num>
  <w:num w:numId="10" w16cid:durableId="176238612">
    <w:abstractNumId w:val="1"/>
  </w:num>
  <w:num w:numId="11" w16cid:durableId="1128085965">
    <w:abstractNumId w:val="4"/>
  </w:num>
  <w:num w:numId="12" w16cid:durableId="710349420">
    <w:abstractNumId w:val="12"/>
  </w:num>
  <w:num w:numId="13" w16cid:durableId="17911652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389"/>
    <w:rsid w:val="000027E7"/>
    <w:rsid w:val="00003876"/>
    <w:rsid w:val="00003BC0"/>
    <w:rsid w:val="000065A0"/>
    <w:rsid w:val="00006C42"/>
    <w:rsid w:val="00010015"/>
    <w:rsid w:val="00011479"/>
    <w:rsid w:val="00021604"/>
    <w:rsid w:val="00025C5F"/>
    <w:rsid w:val="0003136A"/>
    <w:rsid w:val="00032DBE"/>
    <w:rsid w:val="0003436D"/>
    <w:rsid w:val="00034886"/>
    <w:rsid w:val="0004058A"/>
    <w:rsid w:val="00042DAE"/>
    <w:rsid w:val="00044173"/>
    <w:rsid w:val="0004508A"/>
    <w:rsid w:val="00054BDD"/>
    <w:rsid w:val="00065662"/>
    <w:rsid w:val="00073649"/>
    <w:rsid w:val="000741A3"/>
    <w:rsid w:val="000752EA"/>
    <w:rsid w:val="000815A8"/>
    <w:rsid w:val="00082176"/>
    <w:rsid w:val="00084AFB"/>
    <w:rsid w:val="00085F45"/>
    <w:rsid w:val="0009236B"/>
    <w:rsid w:val="0009534F"/>
    <w:rsid w:val="000A741B"/>
    <w:rsid w:val="000B030C"/>
    <w:rsid w:val="000B0C15"/>
    <w:rsid w:val="000B3A2B"/>
    <w:rsid w:val="000B5162"/>
    <w:rsid w:val="000B5224"/>
    <w:rsid w:val="000C7574"/>
    <w:rsid w:val="000C7F61"/>
    <w:rsid w:val="000E0712"/>
    <w:rsid w:val="000E61F5"/>
    <w:rsid w:val="00102F2E"/>
    <w:rsid w:val="00112B02"/>
    <w:rsid w:val="0011404E"/>
    <w:rsid w:val="001152AE"/>
    <w:rsid w:val="00117335"/>
    <w:rsid w:val="00125D72"/>
    <w:rsid w:val="0013051E"/>
    <w:rsid w:val="001314CF"/>
    <w:rsid w:val="001318FC"/>
    <w:rsid w:val="00133971"/>
    <w:rsid w:val="0013539D"/>
    <w:rsid w:val="0013652A"/>
    <w:rsid w:val="00142781"/>
    <w:rsid w:val="00143A3C"/>
    <w:rsid w:val="00157F38"/>
    <w:rsid w:val="00161055"/>
    <w:rsid w:val="0016767D"/>
    <w:rsid w:val="001725E4"/>
    <w:rsid w:val="00172645"/>
    <w:rsid w:val="001736BE"/>
    <w:rsid w:val="00174E4D"/>
    <w:rsid w:val="00180682"/>
    <w:rsid w:val="0018225C"/>
    <w:rsid w:val="001870EF"/>
    <w:rsid w:val="001900B5"/>
    <w:rsid w:val="001A1D3F"/>
    <w:rsid w:val="001B43E9"/>
    <w:rsid w:val="001C3162"/>
    <w:rsid w:val="001C31EE"/>
    <w:rsid w:val="001D0832"/>
    <w:rsid w:val="001D1089"/>
    <w:rsid w:val="001D2BAF"/>
    <w:rsid w:val="001D7331"/>
    <w:rsid w:val="001E7584"/>
    <w:rsid w:val="001F01E9"/>
    <w:rsid w:val="001F3EBC"/>
    <w:rsid w:val="002077E2"/>
    <w:rsid w:val="00210684"/>
    <w:rsid w:val="00212F4E"/>
    <w:rsid w:val="002135A8"/>
    <w:rsid w:val="002146AB"/>
    <w:rsid w:val="00215635"/>
    <w:rsid w:val="00215FE1"/>
    <w:rsid w:val="00221977"/>
    <w:rsid w:val="00224933"/>
    <w:rsid w:val="0022686F"/>
    <w:rsid w:val="002330F5"/>
    <w:rsid w:val="00235919"/>
    <w:rsid w:val="00237E1F"/>
    <w:rsid w:val="00241BD5"/>
    <w:rsid w:val="00247037"/>
    <w:rsid w:val="002471F3"/>
    <w:rsid w:val="00252441"/>
    <w:rsid w:val="00265DE9"/>
    <w:rsid w:val="00266300"/>
    <w:rsid w:val="00270DF0"/>
    <w:rsid w:val="00273F93"/>
    <w:rsid w:val="00274662"/>
    <w:rsid w:val="00274DBC"/>
    <w:rsid w:val="00282814"/>
    <w:rsid w:val="00295E1C"/>
    <w:rsid w:val="002977FA"/>
    <w:rsid w:val="00297F18"/>
    <w:rsid w:val="002A6126"/>
    <w:rsid w:val="002B77E4"/>
    <w:rsid w:val="002C0A44"/>
    <w:rsid w:val="002C1EB9"/>
    <w:rsid w:val="002C53CD"/>
    <w:rsid w:val="002D018F"/>
    <w:rsid w:val="002D18E1"/>
    <w:rsid w:val="002D6EF4"/>
    <w:rsid w:val="002F1B6C"/>
    <w:rsid w:val="002F4B7E"/>
    <w:rsid w:val="003052DB"/>
    <w:rsid w:val="00305FD0"/>
    <w:rsid w:val="0031399A"/>
    <w:rsid w:val="0031760A"/>
    <w:rsid w:val="003252A7"/>
    <w:rsid w:val="00325597"/>
    <w:rsid w:val="003327C1"/>
    <w:rsid w:val="003349EA"/>
    <w:rsid w:val="003351B8"/>
    <w:rsid w:val="00336AC5"/>
    <w:rsid w:val="003415EB"/>
    <w:rsid w:val="00341D03"/>
    <w:rsid w:val="00342550"/>
    <w:rsid w:val="00342C3C"/>
    <w:rsid w:val="00343C0C"/>
    <w:rsid w:val="00347CF6"/>
    <w:rsid w:val="00355141"/>
    <w:rsid w:val="00362511"/>
    <w:rsid w:val="003646A0"/>
    <w:rsid w:val="00365BE6"/>
    <w:rsid w:val="003704B8"/>
    <w:rsid w:val="003715B9"/>
    <w:rsid w:val="0038486A"/>
    <w:rsid w:val="00390D1C"/>
    <w:rsid w:val="003A06C3"/>
    <w:rsid w:val="003A38F0"/>
    <w:rsid w:val="003A423E"/>
    <w:rsid w:val="003A6656"/>
    <w:rsid w:val="003A72BF"/>
    <w:rsid w:val="003A7F96"/>
    <w:rsid w:val="003B04C1"/>
    <w:rsid w:val="003B0F08"/>
    <w:rsid w:val="003B6067"/>
    <w:rsid w:val="003C590B"/>
    <w:rsid w:val="003C64B9"/>
    <w:rsid w:val="003C7A8C"/>
    <w:rsid w:val="003D3E0C"/>
    <w:rsid w:val="003D4BC0"/>
    <w:rsid w:val="003D6FB9"/>
    <w:rsid w:val="003D713D"/>
    <w:rsid w:val="003E1426"/>
    <w:rsid w:val="003E55A0"/>
    <w:rsid w:val="003E6027"/>
    <w:rsid w:val="003F3930"/>
    <w:rsid w:val="003F466F"/>
    <w:rsid w:val="003F4C18"/>
    <w:rsid w:val="003F5249"/>
    <w:rsid w:val="003F75D7"/>
    <w:rsid w:val="004000C5"/>
    <w:rsid w:val="004079CC"/>
    <w:rsid w:val="00410C7F"/>
    <w:rsid w:val="00422297"/>
    <w:rsid w:val="00433203"/>
    <w:rsid w:val="00436138"/>
    <w:rsid w:val="00436656"/>
    <w:rsid w:val="00437BB3"/>
    <w:rsid w:val="00440B3A"/>
    <w:rsid w:val="004428E9"/>
    <w:rsid w:val="00446ABF"/>
    <w:rsid w:val="00446B5C"/>
    <w:rsid w:val="00447C0B"/>
    <w:rsid w:val="00452F6D"/>
    <w:rsid w:val="00461F74"/>
    <w:rsid w:val="00463C39"/>
    <w:rsid w:val="004679D1"/>
    <w:rsid w:val="0047339B"/>
    <w:rsid w:val="00486FDE"/>
    <w:rsid w:val="00490E39"/>
    <w:rsid w:val="00497217"/>
    <w:rsid w:val="004A070E"/>
    <w:rsid w:val="004A14A4"/>
    <w:rsid w:val="004A2978"/>
    <w:rsid w:val="004B1F91"/>
    <w:rsid w:val="004B6755"/>
    <w:rsid w:val="004C00C1"/>
    <w:rsid w:val="004C0A2A"/>
    <w:rsid w:val="004C1843"/>
    <w:rsid w:val="004C3B87"/>
    <w:rsid w:val="004C3E2A"/>
    <w:rsid w:val="004C605F"/>
    <w:rsid w:val="004D2456"/>
    <w:rsid w:val="004D3499"/>
    <w:rsid w:val="004E7BCF"/>
    <w:rsid w:val="004F3DF3"/>
    <w:rsid w:val="004F67CE"/>
    <w:rsid w:val="004F701C"/>
    <w:rsid w:val="004F7B49"/>
    <w:rsid w:val="00501686"/>
    <w:rsid w:val="00513C51"/>
    <w:rsid w:val="00515B8A"/>
    <w:rsid w:val="0051635A"/>
    <w:rsid w:val="00520DBE"/>
    <w:rsid w:val="00522807"/>
    <w:rsid w:val="00525C74"/>
    <w:rsid w:val="00537142"/>
    <w:rsid w:val="005427C8"/>
    <w:rsid w:val="005439D2"/>
    <w:rsid w:val="00544DEF"/>
    <w:rsid w:val="00547390"/>
    <w:rsid w:val="005475CD"/>
    <w:rsid w:val="005504D6"/>
    <w:rsid w:val="005552FD"/>
    <w:rsid w:val="005605D6"/>
    <w:rsid w:val="005633AD"/>
    <w:rsid w:val="00571D10"/>
    <w:rsid w:val="00580E0C"/>
    <w:rsid w:val="00580FB0"/>
    <w:rsid w:val="005842E4"/>
    <w:rsid w:val="00584460"/>
    <w:rsid w:val="00595F06"/>
    <w:rsid w:val="005D0C9F"/>
    <w:rsid w:val="005D5B98"/>
    <w:rsid w:val="005F1128"/>
    <w:rsid w:val="005F46E7"/>
    <w:rsid w:val="00600291"/>
    <w:rsid w:val="00601B57"/>
    <w:rsid w:val="00601BFB"/>
    <w:rsid w:val="006044B1"/>
    <w:rsid w:val="00606C39"/>
    <w:rsid w:val="00606D05"/>
    <w:rsid w:val="00611E22"/>
    <w:rsid w:val="00615D28"/>
    <w:rsid w:val="00623B9B"/>
    <w:rsid w:val="0062477E"/>
    <w:rsid w:val="0062644B"/>
    <w:rsid w:val="0062667C"/>
    <w:rsid w:val="00633BCF"/>
    <w:rsid w:val="0063458B"/>
    <w:rsid w:val="00636994"/>
    <w:rsid w:val="00637A0B"/>
    <w:rsid w:val="0064490A"/>
    <w:rsid w:val="00646B7B"/>
    <w:rsid w:val="00653B94"/>
    <w:rsid w:val="006604BF"/>
    <w:rsid w:val="00662293"/>
    <w:rsid w:val="006704C7"/>
    <w:rsid w:val="00674D7C"/>
    <w:rsid w:val="00675E3C"/>
    <w:rsid w:val="00682246"/>
    <w:rsid w:val="006825E6"/>
    <w:rsid w:val="006835AA"/>
    <w:rsid w:val="00683C58"/>
    <w:rsid w:val="00685F53"/>
    <w:rsid w:val="00694E58"/>
    <w:rsid w:val="0069686E"/>
    <w:rsid w:val="0069755B"/>
    <w:rsid w:val="006A7048"/>
    <w:rsid w:val="006A7DD3"/>
    <w:rsid w:val="006B2BB7"/>
    <w:rsid w:val="006B46B5"/>
    <w:rsid w:val="006C7B08"/>
    <w:rsid w:val="006E00EA"/>
    <w:rsid w:val="006F2D18"/>
    <w:rsid w:val="006F4211"/>
    <w:rsid w:val="006F6E90"/>
    <w:rsid w:val="006F7266"/>
    <w:rsid w:val="00711429"/>
    <w:rsid w:val="00715AAA"/>
    <w:rsid w:val="00731C96"/>
    <w:rsid w:val="007331EB"/>
    <w:rsid w:val="00741839"/>
    <w:rsid w:val="0074229C"/>
    <w:rsid w:val="0074253F"/>
    <w:rsid w:val="00743CFC"/>
    <w:rsid w:val="00756060"/>
    <w:rsid w:val="00757FDB"/>
    <w:rsid w:val="00770DFB"/>
    <w:rsid w:val="00771DE6"/>
    <w:rsid w:val="00775C65"/>
    <w:rsid w:val="00784D2C"/>
    <w:rsid w:val="007A1F8A"/>
    <w:rsid w:val="007A3339"/>
    <w:rsid w:val="007A45AF"/>
    <w:rsid w:val="007B2735"/>
    <w:rsid w:val="007B27B1"/>
    <w:rsid w:val="007B401A"/>
    <w:rsid w:val="007C49F8"/>
    <w:rsid w:val="007C4B02"/>
    <w:rsid w:val="007C58C1"/>
    <w:rsid w:val="007C70DE"/>
    <w:rsid w:val="007C7CAF"/>
    <w:rsid w:val="007D0FA3"/>
    <w:rsid w:val="007D63A9"/>
    <w:rsid w:val="007D78C5"/>
    <w:rsid w:val="007F4E25"/>
    <w:rsid w:val="008000D6"/>
    <w:rsid w:val="00812AE6"/>
    <w:rsid w:val="008134FC"/>
    <w:rsid w:val="00813FB7"/>
    <w:rsid w:val="008147A3"/>
    <w:rsid w:val="00815129"/>
    <w:rsid w:val="0081566F"/>
    <w:rsid w:val="00820308"/>
    <w:rsid w:val="00820BFC"/>
    <w:rsid w:val="008217FA"/>
    <w:rsid w:val="008248AC"/>
    <w:rsid w:val="00824B9C"/>
    <w:rsid w:val="00825968"/>
    <w:rsid w:val="00833ABA"/>
    <w:rsid w:val="008376C0"/>
    <w:rsid w:val="00843B06"/>
    <w:rsid w:val="00851338"/>
    <w:rsid w:val="00852144"/>
    <w:rsid w:val="0085246A"/>
    <w:rsid w:val="00854D45"/>
    <w:rsid w:val="00860A6A"/>
    <w:rsid w:val="00862863"/>
    <w:rsid w:val="00866AAD"/>
    <w:rsid w:val="008723AB"/>
    <w:rsid w:val="008735E6"/>
    <w:rsid w:val="00875837"/>
    <w:rsid w:val="00877167"/>
    <w:rsid w:val="00880D32"/>
    <w:rsid w:val="00881C65"/>
    <w:rsid w:val="008879DE"/>
    <w:rsid w:val="00891389"/>
    <w:rsid w:val="00891586"/>
    <w:rsid w:val="0089223D"/>
    <w:rsid w:val="00894281"/>
    <w:rsid w:val="008C39D8"/>
    <w:rsid w:val="008C53EC"/>
    <w:rsid w:val="008C74B4"/>
    <w:rsid w:val="008D47BD"/>
    <w:rsid w:val="008E3CF1"/>
    <w:rsid w:val="008E4ADA"/>
    <w:rsid w:val="008E4FFB"/>
    <w:rsid w:val="008E5B9B"/>
    <w:rsid w:val="008F1EA7"/>
    <w:rsid w:val="008F4975"/>
    <w:rsid w:val="008F5282"/>
    <w:rsid w:val="008F611E"/>
    <w:rsid w:val="009124A7"/>
    <w:rsid w:val="00912E48"/>
    <w:rsid w:val="0091444A"/>
    <w:rsid w:val="00916C17"/>
    <w:rsid w:val="00920794"/>
    <w:rsid w:val="00921A24"/>
    <w:rsid w:val="0092304A"/>
    <w:rsid w:val="00926F78"/>
    <w:rsid w:val="0093031A"/>
    <w:rsid w:val="00934CBB"/>
    <w:rsid w:val="00934D75"/>
    <w:rsid w:val="00936231"/>
    <w:rsid w:val="009369D2"/>
    <w:rsid w:val="0094166F"/>
    <w:rsid w:val="00941CC2"/>
    <w:rsid w:val="00942BA6"/>
    <w:rsid w:val="00943572"/>
    <w:rsid w:val="009578D9"/>
    <w:rsid w:val="0096485C"/>
    <w:rsid w:val="00971B5F"/>
    <w:rsid w:val="00984458"/>
    <w:rsid w:val="0099134C"/>
    <w:rsid w:val="00994020"/>
    <w:rsid w:val="009954C0"/>
    <w:rsid w:val="009972CE"/>
    <w:rsid w:val="009A52B9"/>
    <w:rsid w:val="009A67CA"/>
    <w:rsid w:val="009A691E"/>
    <w:rsid w:val="009A7E2B"/>
    <w:rsid w:val="009A7EF9"/>
    <w:rsid w:val="009B2FFB"/>
    <w:rsid w:val="009B339E"/>
    <w:rsid w:val="009B57F9"/>
    <w:rsid w:val="009C0CE2"/>
    <w:rsid w:val="009C3CB0"/>
    <w:rsid w:val="009C7BCB"/>
    <w:rsid w:val="009D11D2"/>
    <w:rsid w:val="009D1513"/>
    <w:rsid w:val="009D1B11"/>
    <w:rsid w:val="009D2750"/>
    <w:rsid w:val="009E2D3B"/>
    <w:rsid w:val="009E2FAB"/>
    <w:rsid w:val="009E4EB8"/>
    <w:rsid w:val="00A024CD"/>
    <w:rsid w:val="00A04FB4"/>
    <w:rsid w:val="00A126D6"/>
    <w:rsid w:val="00A225DB"/>
    <w:rsid w:val="00A26C50"/>
    <w:rsid w:val="00A30929"/>
    <w:rsid w:val="00A35172"/>
    <w:rsid w:val="00A40582"/>
    <w:rsid w:val="00A40F14"/>
    <w:rsid w:val="00A42958"/>
    <w:rsid w:val="00A456DB"/>
    <w:rsid w:val="00A478C4"/>
    <w:rsid w:val="00A578CD"/>
    <w:rsid w:val="00A61D15"/>
    <w:rsid w:val="00A63E5F"/>
    <w:rsid w:val="00A7108B"/>
    <w:rsid w:val="00A75862"/>
    <w:rsid w:val="00A8249B"/>
    <w:rsid w:val="00A972CF"/>
    <w:rsid w:val="00AA28D5"/>
    <w:rsid w:val="00AA353B"/>
    <w:rsid w:val="00AA68EA"/>
    <w:rsid w:val="00AA7611"/>
    <w:rsid w:val="00AA7855"/>
    <w:rsid w:val="00AB133B"/>
    <w:rsid w:val="00AB2B02"/>
    <w:rsid w:val="00AB60FD"/>
    <w:rsid w:val="00AD18DE"/>
    <w:rsid w:val="00AD329E"/>
    <w:rsid w:val="00AE1995"/>
    <w:rsid w:val="00AE1DCF"/>
    <w:rsid w:val="00AE3C53"/>
    <w:rsid w:val="00AE424C"/>
    <w:rsid w:val="00AF09A7"/>
    <w:rsid w:val="00AF0A5A"/>
    <w:rsid w:val="00AF0A63"/>
    <w:rsid w:val="00B01C8E"/>
    <w:rsid w:val="00B07D0D"/>
    <w:rsid w:val="00B14847"/>
    <w:rsid w:val="00B15AA4"/>
    <w:rsid w:val="00B15D7F"/>
    <w:rsid w:val="00B21A31"/>
    <w:rsid w:val="00B24C07"/>
    <w:rsid w:val="00B264C1"/>
    <w:rsid w:val="00B33503"/>
    <w:rsid w:val="00B34182"/>
    <w:rsid w:val="00B40FC1"/>
    <w:rsid w:val="00B52B62"/>
    <w:rsid w:val="00B52FF4"/>
    <w:rsid w:val="00B53BD9"/>
    <w:rsid w:val="00B567DA"/>
    <w:rsid w:val="00B622B7"/>
    <w:rsid w:val="00B6591B"/>
    <w:rsid w:val="00B66879"/>
    <w:rsid w:val="00B6777D"/>
    <w:rsid w:val="00B73269"/>
    <w:rsid w:val="00B819BE"/>
    <w:rsid w:val="00B81F6F"/>
    <w:rsid w:val="00B833BC"/>
    <w:rsid w:val="00B86CA0"/>
    <w:rsid w:val="00B91B42"/>
    <w:rsid w:val="00B91BAC"/>
    <w:rsid w:val="00B94739"/>
    <w:rsid w:val="00B969D8"/>
    <w:rsid w:val="00BA26B0"/>
    <w:rsid w:val="00BA41F4"/>
    <w:rsid w:val="00BA700E"/>
    <w:rsid w:val="00BB0EAE"/>
    <w:rsid w:val="00BB2867"/>
    <w:rsid w:val="00BB5029"/>
    <w:rsid w:val="00BB5F1B"/>
    <w:rsid w:val="00BC53D6"/>
    <w:rsid w:val="00BC617E"/>
    <w:rsid w:val="00BC7247"/>
    <w:rsid w:val="00BD0E63"/>
    <w:rsid w:val="00BD6789"/>
    <w:rsid w:val="00BE3111"/>
    <w:rsid w:val="00BE3553"/>
    <w:rsid w:val="00BE3568"/>
    <w:rsid w:val="00BE3AD9"/>
    <w:rsid w:val="00BE51A9"/>
    <w:rsid w:val="00BE5770"/>
    <w:rsid w:val="00BF40A6"/>
    <w:rsid w:val="00BF4217"/>
    <w:rsid w:val="00BF60E5"/>
    <w:rsid w:val="00BF6DEF"/>
    <w:rsid w:val="00C000D9"/>
    <w:rsid w:val="00C002E9"/>
    <w:rsid w:val="00C029D4"/>
    <w:rsid w:val="00C02B45"/>
    <w:rsid w:val="00C10B27"/>
    <w:rsid w:val="00C10DEC"/>
    <w:rsid w:val="00C2151A"/>
    <w:rsid w:val="00C232DB"/>
    <w:rsid w:val="00C26121"/>
    <w:rsid w:val="00C301EA"/>
    <w:rsid w:val="00C32558"/>
    <w:rsid w:val="00C36A3F"/>
    <w:rsid w:val="00C37B77"/>
    <w:rsid w:val="00C37E8B"/>
    <w:rsid w:val="00C41913"/>
    <w:rsid w:val="00C50914"/>
    <w:rsid w:val="00C51773"/>
    <w:rsid w:val="00C5734F"/>
    <w:rsid w:val="00C60FBB"/>
    <w:rsid w:val="00C6178D"/>
    <w:rsid w:val="00C76E38"/>
    <w:rsid w:val="00C7762C"/>
    <w:rsid w:val="00C82F92"/>
    <w:rsid w:val="00C85464"/>
    <w:rsid w:val="00C91AAE"/>
    <w:rsid w:val="00C94187"/>
    <w:rsid w:val="00C94EF7"/>
    <w:rsid w:val="00C977C3"/>
    <w:rsid w:val="00CA5642"/>
    <w:rsid w:val="00CB015B"/>
    <w:rsid w:val="00CB056E"/>
    <w:rsid w:val="00CB136E"/>
    <w:rsid w:val="00CB1933"/>
    <w:rsid w:val="00CB2C85"/>
    <w:rsid w:val="00CB5A1D"/>
    <w:rsid w:val="00CC6041"/>
    <w:rsid w:val="00CD351B"/>
    <w:rsid w:val="00CD3666"/>
    <w:rsid w:val="00CD7C13"/>
    <w:rsid w:val="00CE018B"/>
    <w:rsid w:val="00CE42AE"/>
    <w:rsid w:val="00D00518"/>
    <w:rsid w:val="00D01A7F"/>
    <w:rsid w:val="00D0460A"/>
    <w:rsid w:val="00D064C9"/>
    <w:rsid w:val="00D101C4"/>
    <w:rsid w:val="00D1041A"/>
    <w:rsid w:val="00D148CF"/>
    <w:rsid w:val="00D15229"/>
    <w:rsid w:val="00D23D4D"/>
    <w:rsid w:val="00D33099"/>
    <w:rsid w:val="00D42E1F"/>
    <w:rsid w:val="00D51F4D"/>
    <w:rsid w:val="00D53D1C"/>
    <w:rsid w:val="00D550B5"/>
    <w:rsid w:val="00D627CF"/>
    <w:rsid w:val="00D62821"/>
    <w:rsid w:val="00D73604"/>
    <w:rsid w:val="00D8006D"/>
    <w:rsid w:val="00D803CA"/>
    <w:rsid w:val="00D8261F"/>
    <w:rsid w:val="00D84F15"/>
    <w:rsid w:val="00D85752"/>
    <w:rsid w:val="00D904E6"/>
    <w:rsid w:val="00D91302"/>
    <w:rsid w:val="00D95E3F"/>
    <w:rsid w:val="00D977EE"/>
    <w:rsid w:val="00D9780C"/>
    <w:rsid w:val="00D97CFA"/>
    <w:rsid w:val="00DA0773"/>
    <w:rsid w:val="00DB4222"/>
    <w:rsid w:val="00DB6153"/>
    <w:rsid w:val="00DC0BC2"/>
    <w:rsid w:val="00DC523C"/>
    <w:rsid w:val="00DC6547"/>
    <w:rsid w:val="00DD4430"/>
    <w:rsid w:val="00DD452E"/>
    <w:rsid w:val="00DD65DA"/>
    <w:rsid w:val="00DD7822"/>
    <w:rsid w:val="00DE1BC3"/>
    <w:rsid w:val="00DE46FB"/>
    <w:rsid w:val="00DE5C34"/>
    <w:rsid w:val="00DF0AED"/>
    <w:rsid w:val="00DF17BE"/>
    <w:rsid w:val="00DF2A3D"/>
    <w:rsid w:val="00DF4D02"/>
    <w:rsid w:val="00DF713E"/>
    <w:rsid w:val="00DF7967"/>
    <w:rsid w:val="00E0172D"/>
    <w:rsid w:val="00E026C8"/>
    <w:rsid w:val="00E04D52"/>
    <w:rsid w:val="00E07EC5"/>
    <w:rsid w:val="00E11B76"/>
    <w:rsid w:val="00E12AAA"/>
    <w:rsid w:val="00E14658"/>
    <w:rsid w:val="00E14DA8"/>
    <w:rsid w:val="00E14E8D"/>
    <w:rsid w:val="00E16693"/>
    <w:rsid w:val="00E22743"/>
    <w:rsid w:val="00E24E32"/>
    <w:rsid w:val="00E315CB"/>
    <w:rsid w:val="00E32EC4"/>
    <w:rsid w:val="00E3378C"/>
    <w:rsid w:val="00E34E0C"/>
    <w:rsid w:val="00E41DD1"/>
    <w:rsid w:val="00E42AF8"/>
    <w:rsid w:val="00E42E73"/>
    <w:rsid w:val="00E514F5"/>
    <w:rsid w:val="00E54CEA"/>
    <w:rsid w:val="00E565BD"/>
    <w:rsid w:val="00E62F7E"/>
    <w:rsid w:val="00E72161"/>
    <w:rsid w:val="00E7369D"/>
    <w:rsid w:val="00E73892"/>
    <w:rsid w:val="00E75038"/>
    <w:rsid w:val="00E76BAF"/>
    <w:rsid w:val="00E81E5A"/>
    <w:rsid w:val="00E83389"/>
    <w:rsid w:val="00EA1303"/>
    <w:rsid w:val="00EB5DB9"/>
    <w:rsid w:val="00EC642E"/>
    <w:rsid w:val="00EC748B"/>
    <w:rsid w:val="00EE75B9"/>
    <w:rsid w:val="00EE7A6A"/>
    <w:rsid w:val="00EF5D2D"/>
    <w:rsid w:val="00F00AC1"/>
    <w:rsid w:val="00F02DD3"/>
    <w:rsid w:val="00F04B65"/>
    <w:rsid w:val="00F056D0"/>
    <w:rsid w:val="00F11AAA"/>
    <w:rsid w:val="00F14A73"/>
    <w:rsid w:val="00F15B6B"/>
    <w:rsid w:val="00F16C32"/>
    <w:rsid w:val="00F2610D"/>
    <w:rsid w:val="00F268DB"/>
    <w:rsid w:val="00F26A60"/>
    <w:rsid w:val="00F30F47"/>
    <w:rsid w:val="00F312E7"/>
    <w:rsid w:val="00F322E3"/>
    <w:rsid w:val="00F350E0"/>
    <w:rsid w:val="00F379CA"/>
    <w:rsid w:val="00F40025"/>
    <w:rsid w:val="00F420BA"/>
    <w:rsid w:val="00F52E50"/>
    <w:rsid w:val="00F54BAB"/>
    <w:rsid w:val="00F567B7"/>
    <w:rsid w:val="00F56EB6"/>
    <w:rsid w:val="00F6046D"/>
    <w:rsid w:val="00F633A0"/>
    <w:rsid w:val="00F71BDB"/>
    <w:rsid w:val="00F818D7"/>
    <w:rsid w:val="00F84844"/>
    <w:rsid w:val="00F85F37"/>
    <w:rsid w:val="00F86727"/>
    <w:rsid w:val="00F9169F"/>
    <w:rsid w:val="00F94BD6"/>
    <w:rsid w:val="00F95DF9"/>
    <w:rsid w:val="00FA22B4"/>
    <w:rsid w:val="00FA2792"/>
    <w:rsid w:val="00FA3602"/>
    <w:rsid w:val="00FA420C"/>
    <w:rsid w:val="00FB3F52"/>
    <w:rsid w:val="00FB5CC2"/>
    <w:rsid w:val="00FB6971"/>
    <w:rsid w:val="00FB71EA"/>
    <w:rsid w:val="00FC3A9C"/>
    <w:rsid w:val="00FE008B"/>
    <w:rsid w:val="00FE204A"/>
    <w:rsid w:val="00FE5B96"/>
    <w:rsid w:val="00FE6536"/>
    <w:rsid w:val="00FE72AF"/>
    <w:rsid w:val="00FF0FEE"/>
    <w:rsid w:val="00FF32AA"/>
    <w:rsid w:val="00FF60ED"/>
    <w:rsid w:val="00FF75AD"/>
    <w:rsid w:val="00F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B9814A"/>
  <w15:chartTrackingRefBased/>
  <w15:docId w15:val="{92AB906D-EC6F-47FC-AA62-C6EBCA680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389"/>
  </w:style>
  <w:style w:type="paragraph" w:styleId="Heading1">
    <w:name w:val="heading 1"/>
    <w:basedOn w:val="Normal"/>
    <w:link w:val="Heading1Char"/>
    <w:uiPriority w:val="9"/>
    <w:qFormat/>
    <w:rsid w:val="00580F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913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91389"/>
    <w:pPr>
      <w:spacing w:after="0" w:line="240" w:lineRule="auto"/>
      <w:ind w:left="720"/>
    </w:pPr>
    <w:rPr>
      <w:rFonts w:ascii="Calibri" w:hAnsi="Calibri" w:cs="Times New Roman"/>
      <w:lang w:eastAsia="da-DK"/>
    </w:rPr>
  </w:style>
  <w:style w:type="paragraph" w:styleId="Header">
    <w:name w:val="header"/>
    <w:basedOn w:val="Normal"/>
    <w:link w:val="HeaderChar"/>
    <w:uiPriority w:val="99"/>
    <w:unhideWhenUsed/>
    <w:rsid w:val="008913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389"/>
  </w:style>
  <w:style w:type="paragraph" w:styleId="PlainText">
    <w:name w:val="Plain Text"/>
    <w:basedOn w:val="Normal"/>
    <w:link w:val="PlainTextChar"/>
    <w:uiPriority w:val="99"/>
    <w:unhideWhenUsed/>
    <w:rsid w:val="00891389"/>
    <w:pPr>
      <w:spacing w:after="0" w:line="240" w:lineRule="auto"/>
    </w:pPr>
    <w:rPr>
      <w:rFonts w:ascii="Calibri" w:eastAsia="Times New Roman" w:hAnsi="Calibri" w:cs="Calibri"/>
      <w:szCs w:val="21"/>
      <w:lang w:eastAsia="da-DK"/>
    </w:rPr>
  </w:style>
  <w:style w:type="character" w:customStyle="1" w:styleId="PlainTextChar">
    <w:name w:val="Plain Text Char"/>
    <w:basedOn w:val="DefaultParagraphFont"/>
    <w:link w:val="PlainText"/>
    <w:uiPriority w:val="99"/>
    <w:rsid w:val="00891389"/>
    <w:rPr>
      <w:rFonts w:ascii="Calibri" w:eastAsia="Times New Roman" w:hAnsi="Calibri" w:cs="Calibri"/>
      <w:szCs w:val="21"/>
      <w:lang w:eastAsia="da-DK"/>
    </w:rPr>
  </w:style>
  <w:style w:type="paragraph" w:styleId="NoSpacing">
    <w:name w:val="No Spacing"/>
    <w:uiPriority w:val="1"/>
    <w:qFormat/>
    <w:rsid w:val="0089138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1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C96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14A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A73"/>
  </w:style>
  <w:style w:type="character" w:customStyle="1" w:styleId="Heading1Char">
    <w:name w:val="Heading 1 Char"/>
    <w:basedOn w:val="DefaultParagraphFont"/>
    <w:link w:val="Heading1"/>
    <w:uiPriority w:val="9"/>
    <w:rsid w:val="00580FB0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customStyle="1" w:styleId="wp-block-paragraph">
    <w:name w:val="wp-block-paragraph"/>
    <w:basedOn w:val="Normal"/>
    <w:rsid w:val="00580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ong">
    <w:name w:val="Strong"/>
    <w:basedOn w:val="DefaultParagraphFont"/>
    <w:uiPriority w:val="22"/>
    <w:qFormat/>
    <w:rsid w:val="00580FB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80FB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A07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07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07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07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07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6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5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122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3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1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4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7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7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52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0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4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7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13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4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FF13E4CD9BA4E81B843D269D08B7D" ma:contentTypeVersion="8" ma:contentTypeDescription="Create a new document." ma:contentTypeScope="" ma:versionID="0baf94300aebbee431a479f74219183d">
  <xsd:schema xmlns:xsd="http://www.w3.org/2001/XMLSchema" xmlns:xs="http://www.w3.org/2001/XMLSchema" xmlns:p="http://schemas.microsoft.com/office/2006/metadata/properties" xmlns:ns3="ebccfae6-b47b-4f0e-9ab4-792c07a1ec1b" targetNamespace="http://schemas.microsoft.com/office/2006/metadata/properties" ma:root="true" ma:fieldsID="2dd4425776a931f236ec5db605c045c7" ns3:_="">
    <xsd:import namespace="ebccfae6-b47b-4f0e-9ab4-792c07a1ec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cfae6-b47b-4f0e-9ab4-792c07a1e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AD3F15-1E21-4DB4-9D6A-557825A6D5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1F6E37-DE02-4983-BE3B-EACCD079F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ccfae6-b47b-4f0e-9ab4-792c07a1ec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AE6B3D-D28F-443D-8118-D464CAC552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0E15C4-9D6C-46CF-A2BF-862A6AF4FF89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8d6a82de-332f-43b8-a8a7-1928fd67507f}" enabled="1" method="Standard" siteId="{097464b8-069c-453e-9254-c17ec707310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7</Pages>
  <Words>1486</Words>
  <Characters>9071</Characters>
  <Application>Microsoft Office Word</Application>
  <DocSecurity>0</DocSecurity>
  <Lines>75</Lines>
  <Paragraphs>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Kjar Jensen</dc:creator>
  <cp:keywords/>
  <dc:description/>
  <cp:lastModifiedBy>Kirsten Kjar Jensen</cp:lastModifiedBy>
  <cp:revision>57</cp:revision>
  <cp:lastPrinted>2020-02-24T08:44:00Z</cp:lastPrinted>
  <dcterms:created xsi:type="dcterms:W3CDTF">2023-02-20T16:43:00Z</dcterms:created>
  <dcterms:modified xsi:type="dcterms:W3CDTF">2023-02-20T20:57:00Z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0x010100277FF13E4CD9BA4E81B843D269D08B7D</vt:lpwstr>
  </property>
  <property fmtid="{D5CDD505-2E9C-101B-9397-08002B2CF9AE}" pid="3" name="MSIP_Label_8d6a82de-332f-43b8-a8a7-1928fd67507f_Enabled">
    <vt:lpwstr>true</vt:lpwstr>
  </property>
  <property fmtid="{D5CDD505-2E9C-101B-9397-08002B2CF9AE}" pid="4" name="MSIP_Label_8d6a82de-332f-43b8-a8a7-1928fd67507f_SetDate">
    <vt:lpwstr>2021-06-06T20:19:41Z</vt:lpwstr>
  </property>
  <property fmtid="{D5CDD505-2E9C-101B-9397-08002B2CF9AE}" pid="5" name="MSIP_Label_8d6a82de-332f-43b8-a8a7-1928fd67507f_Method">
    <vt:lpwstr>Standard</vt:lpwstr>
  </property>
  <property fmtid="{D5CDD505-2E9C-101B-9397-08002B2CF9AE}" pid="6" name="MSIP_Label_8d6a82de-332f-43b8-a8a7-1928fd67507f_Name">
    <vt:lpwstr>1. Business</vt:lpwstr>
  </property>
  <property fmtid="{D5CDD505-2E9C-101B-9397-08002B2CF9AE}" pid="7" name="MSIP_Label_8d6a82de-332f-43b8-a8a7-1928fd67507f_SiteId">
    <vt:lpwstr>097464b8-069c-453e-9254-c17ec707310d</vt:lpwstr>
  </property>
  <property fmtid="{D5CDD505-2E9C-101B-9397-08002B2CF9AE}" pid="8" name="MSIP_Label_8d6a82de-332f-43b8-a8a7-1928fd67507f_ActionId">
    <vt:lpwstr>5268dc92-c2f8-4f4d-896f-00003ddc9d56</vt:lpwstr>
  </property>
  <property fmtid="{D5CDD505-2E9C-101B-9397-08002B2CF9AE}" pid="9" name="MSIP_Label_8d6a82de-332f-43b8-a8a7-1928fd67507f_ContentBits">
    <vt:lpwstr>2</vt:lpwstr>
  </property>
</Properties>
</file>